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6911344" w:rsidR="00B24020" w:rsidRDefault="00C464A8" w:rsidP="00F85BFB">
      <w:pPr>
        <w:pStyle w:val="SuperHeading"/>
      </w:pPr>
      <w:r>
        <w:t>ICTCYS614 Analyse insider cyber security threats</w:t>
      </w:r>
    </w:p>
    <w:p w14:paraId="00000002" w14:textId="77777777" w:rsidR="00B24020" w:rsidRDefault="00C464A8">
      <w:pPr>
        <w:pStyle w:val="Heading1"/>
        <w:keepNext w:val="0"/>
        <w:widowControl w:val="0"/>
      </w:pPr>
      <w:r>
        <w:t>Application</w:t>
      </w:r>
    </w:p>
    <w:p w14:paraId="00000003" w14:textId="3A8BC538" w:rsidR="00B24020" w:rsidRDefault="00C464A8">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unit describes the skills and knowledge required to analyse key behaviours of intentional and unintentional insider cyber security threats in high-risk situations</w:t>
      </w:r>
      <w:r w:rsidR="00CC5B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identify controls to minimise insider threats</w:t>
      </w:r>
      <w:r w:rsidR="00CC5B45">
        <w:rPr>
          <w:rFonts w:ascii="Times New Roman" w:eastAsia="Times New Roman" w:hAnsi="Times New Roman" w:cs="Times New Roman"/>
          <w:color w:val="000000"/>
          <w:sz w:val="24"/>
          <w:szCs w:val="24"/>
        </w:rPr>
        <w:t xml:space="preserve"> and </w:t>
      </w:r>
      <w:r w:rsidR="00964BDB">
        <w:rPr>
          <w:rFonts w:ascii="Times New Roman" w:eastAsia="Times New Roman" w:hAnsi="Times New Roman" w:cs="Times New Roman"/>
          <w:color w:val="000000"/>
          <w:sz w:val="24"/>
          <w:szCs w:val="24"/>
        </w:rPr>
        <w:t xml:space="preserve">support </w:t>
      </w:r>
      <w:r w:rsidR="00CC5B45">
        <w:rPr>
          <w:rFonts w:ascii="Times New Roman" w:eastAsia="Times New Roman" w:hAnsi="Times New Roman" w:cs="Times New Roman"/>
          <w:color w:val="000000"/>
          <w:sz w:val="24"/>
          <w:szCs w:val="24"/>
        </w:rPr>
        <w:t>train</w:t>
      </w:r>
      <w:r w:rsidR="00964BDB">
        <w:rPr>
          <w:rFonts w:ascii="Times New Roman" w:eastAsia="Times New Roman" w:hAnsi="Times New Roman" w:cs="Times New Roman"/>
          <w:color w:val="000000"/>
          <w:sz w:val="24"/>
          <w:szCs w:val="24"/>
        </w:rPr>
        <w:t>ing</w:t>
      </w:r>
      <w:r w:rsidR="00CC5B45">
        <w:rPr>
          <w:rFonts w:ascii="Times New Roman" w:eastAsia="Times New Roman" w:hAnsi="Times New Roman" w:cs="Times New Roman"/>
          <w:color w:val="000000"/>
          <w:sz w:val="24"/>
          <w:szCs w:val="24"/>
        </w:rPr>
        <w:t xml:space="preserve"> personnel on insider threats to an organisation</w:t>
      </w:r>
      <w:r>
        <w:rPr>
          <w:rFonts w:ascii="Times New Roman" w:eastAsia="Times New Roman" w:hAnsi="Times New Roman" w:cs="Times New Roman"/>
          <w:color w:val="000000"/>
          <w:sz w:val="24"/>
          <w:szCs w:val="24"/>
        </w:rPr>
        <w:t>.</w:t>
      </w:r>
    </w:p>
    <w:p w14:paraId="00000005" w14:textId="69CE1137" w:rsidR="00B24020" w:rsidRDefault="00C464A8" w:rsidP="00AD648F">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unit applies to</w:t>
      </w:r>
      <w:r w:rsidR="00153D38">
        <w:rPr>
          <w:rFonts w:ascii="Times New Roman" w:eastAsia="Times New Roman" w:hAnsi="Times New Roman" w:cs="Times New Roman"/>
          <w:color w:val="000000"/>
          <w:sz w:val="24"/>
          <w:szCs w:val="24"/>
        </w:rPr>
        <w:t xml:space="preserve"> those</w:t>
      </w:r>
      <w:r w:rsidR="00AB0D3A">
        <w:rPr>
          <w:rFonts w:ascii="Times New Roman" w:eastAsia="Times New Roman" w:hAnsi="Times New Roman" w:cs="Times New Roman"/>
          <w:color w:val="000000"/>
          <w:sz w:val="24"/>
          <w:szCs w:val="24"/>
        </w:rPr>
        <w:t xml:space="preserve"> who work in </w:t>
      </w:r>
      <w:r w:rsidR="00AB0D3A" w:rsidRPr="00AB0D3A">
        <w:rPr>
          <w:rFonts w:ascii="Times New Roman" w:eastAsia="Times New Roman" w:hAnsi="Times New Roman" w:cs="Times New Roman"/>
          <w:color w:val="000000"/>
          <w:sz w:val="24"/>
          <w:szCs w:val="24"/>
        </w:rPr>
        <w:t>information technology security roles</w:t>
      </w:r>
      <w:r w:rsidR="00270B2A">
        <w:rPr>
          <w:rFonts w:ascii="Times New Roman" w:eastAsia="Times New Roman" w:hAnsi="Times New Roman" w:cs="Times New Roman"/>
          <w:color w:val="000000"/>
          <w:sz w:val="24"/>
          <w:szCs w:val="24"/>
        </w:rPr>
        <w:t>,</w:t>
      </w:r>
      <w:r w:rsidR="00AB0D3A" w:rsidRPr="00AB0D3A">
        <w:rPr>
          <w:rFonts w:ascii="Times New Roman" w:eastAsia="Times New Roman" w:hAnsi="Times New Roman" w:cs="Times New Roman"/>
          <w:color w:val="000000"/>
          <w:sz w:val="24"/>
          <w:szCs w:val="24"/>
        </w:rPr>
        <w:t xml:space="preserve"> including cyber security analysts and specialists, cyber risk and assurance managers</w:t>
      </w:r>
      <w:r w:rsidR="00270B2A">
        <w:rPr>
          <w:rFonts w:ascii="Times New Roman" w:eastAsia="Times New Roman" w:hAnsi="Times New Roman" w:cs="Times New Roman"/>
          <w:color w:val="000000"/>
          <w:sz w:val="24"/>
          <w:szCs w:val="24"/>
        </w:rPr>
        <w:t xml:space="preserve">, </w:t>
      </w:r>
      <w:r w:rsidR="004E2BAD">
        <w:rPr>
          <w:rFonts w:ascii="Times New Roman" w:eastAsia="Times New Roman" w:hAnsi="Times New Roman" w:cs="Times New Roman"/>
          <w:color w:val="000000"/>
          <w:sz w:val="24"/>
          <w:szCs w:val="24"/>
        </w:rPr>
        <w:t>and other related disciplines</w:t>
      </w:r>
      <w:r w:rsidR="008F0CA2">
        <w:rPr>
          <w:rFonts w:ascii="Times New Roman" w:eastAsia="Times New Roman" w:hAnsi="Times New Roman" w:cs="Times New Roman"/>
          <w:color w:val="000000"/>
          <w:sz w:val="24"/>
          <w:szCs w:val="24"/>
        </w:rPr>
        <w:t xml:space="preserve"> that are</w:t>
      </w:r>
      <w:r w:rsidR="008F0CA2" w:rsidRPr="00AB0D3A">
        <w:rPr>
          <w:rFonts w:ascii="Times New Roman" w:eastAsia="Times New Roman" w:hAnsi="Times New Roman" w:cs="Times New Roman"/>
          <w:color w:val="000000"/>
          <w:sz w:val="24"/>
          <w:szCs w:val="24"/>
        </w:rPr>
        <w:t xml:space="preserve"> responsible for </w:t>
      </w:r>
      <w:r w:rsidR="008F0CA2">
        <w:rPr>
          <w:rFonts w:ascii="Times New Roman" w:eastAsia="Times New Roman" w:hAnsi="Times New Roman" w:cs="Times New Roman"/>
          <w:color w:val="000000"/>
          <w:sz w:val="24"/>
          <w:szCs w:val="24"/>
        </w:rPr>
        <w:t>analysing cyber security threats</w:t>
      </w:r>
      <w:r w:rsidR="00AB0D3A">
        <w:rPr>
          <w:rFonts w:ascii="Times New Roman" w:eastAsia="Times New Roman" w:hAnsi="Times New Roman" w:cs="Times New Roman"/>
          <w:color w:val="000000"/>
          <w:sz w:val="24"/>
          <w:szCs w:val="24"/>
        </w:rPr>
        <w:t>.</w:t>
      </w:r>
    </w:p>
    <w:p w14:paraId="00000006" w14:textId="77777777" w:rsidR="00B24020" w:rsidRDefault="00C464A8">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licensing, legislative or certification requirements apply to this unit at the time of publication.</w:t>
      </w:r>
    </w:p>
    <w:p w14:paraId="00000007" w14:textId="77777777" w:rsidR="00B24020" w:rsidRDefault="00C464A8">
      <w:pPr>
        <w:pStyle w:val="Heading1"/>
        <w:keepNext w:val="0"/>
        <w:widowControl w:val="0"/>
      </w:pPr>
      <w:bookmarkStart w:id="0" w:name="_heading=h.2et92p0" w:colFirst="0" w:colLast="0"/>
      <w:bookmarkEnd w:id="0"/>
      <w:r>
        <w:t>Unit Sector</w:t>
      </w:r>
    </w:p>
    <w:p w14:paraId="00000008" w14:textId="77777777" w:rsidR="00B24020" w:rsidRDefault="00C464A8">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Cyber security</w:t>
      </w:r>
    </w:p>
    <w:p w14:paraId="00000009" w14:textId="77777777" w:rsidR="00B24020" w:rsidRDefault="00C464A8">
      <w:pPr>
        <w:pStyle w:val="Heading1"/>
        <w:keepNext w:val="0"/>
        <w:widowControl w:val="0"/>
      </w:pPr>
      <w:r>
        <w:t>Elements and Performance Criteria</w:t>
      </w:r>
    </w:p>
    <w:tbl>
      <w:tblPr>
        <w:tblStyle w:val="ab"/>
        <w:tblW w:w="9764" w:type="dxa"/>
        <w:tblLayout w:type="fixed"/>
        <w:tblLook w:val="0000" w:firstRow="0" w:lastRow="0" w:firstColumn="0" w:lastColumn="0" w:noHBand="0" w:noVBand="0"/>
      </w:tblPr>
      <w:tblGrid>
        <w:gridCol w:w="2925"/>
        <w:gridCol w:w="6839"/>
      </w:tblGrid>
      <w:tr w:rsidR="00B24020" w14:paraId="44AE152A" w14:textId="77777777">
        <w:tc>
          <w:tcPr>
            <w:tcW w:w="2925" w:type="dxa"/>
            <w:tcBorders>
              <w:top w:val="single" w:sz="4" w:space="0" w:color="000000"/>
              <w:left w:val="single" w:sz="4" w:space="0" w:color="000000"/>
              <w:bottom w:val="single" w:sz="4" w:space="0" w:color="C0C0C0"/>
              <w:right w:val="single" w:sz="4" w:space="0" w:color="000000"/>
            </w:tcBorders>
            <w:tcMar>
              <w:top w:w="0" w:type="dxa"/>
              <w:left w:w="62" w:type="dxa"/>
              <w:bottom w:w="0" w:type="dxa"/>
              <w:right w:w="62" w:type="dxa"/>
            </w:tcMar>
          </w:tcPr>
          <w:p w14:paraId="0000000A" w14:textId="77777777" w:rsidR="00B24020" w:rsidRDefault="00C464A8">
            <w:pPr>
              <w:keepNext w:val="0"/>
              <w:keepLines w:val="0"/>
              <w:widowControl w:val="0"/>
              <w:pBdr>
                <w:top w:val="nil"/>
                <w:left w:val="nil"/>
                <w:bottom w:val="nil"/>
                <w:right w:val="nil"/>
                <w:between w:val="nil"/>
              </w:pBdr>
              <w:spacing w:before="60" w:after="6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ELEMENT</w:t>
            </w:r>
          </w:p>
        </w:tc>
        <w:tc>
          <w:tcPr>
            <w:tcW w:w="6839" w:type="dxa"/>
            <w:tcBorders>
              <w:top w:val="single" w:sz="4" w:space="0" w:color="000000"/>
              <w:left w:val="single" w:sz="4" w:space="0" w:color="000000"/>
              <w:bottom w:val="single" w:sz="4" w:space="0" w:color="C0C0C0"/>
              <w:right w:val="single" w:sz="4" w:space="0" w:color="000000"/>
            </w:tcBorders>
            <w:tcMar>
              <w:top w:w="0" w:type="dxa"/>
              <w:left w:w="62" w:type="dxa"/>
              <w:bottom w:w="0" w:type="dxa"/>
              <w:right w:w="62" w:type="dxa"/>
            </w:tcMar>
          </w:tcPr>
          <w:p w14:paraId="0000000B" w14:textId="77777777" w:rsidR="00B24020" w:rsidRDefault="00C464A8">
            <w:pPr>
              <w:keepNext w:val="0"/>
              <w:keepLines w:val="0"/>
              <w:widowControl w:val="0"/>
              <w:pBdr>
                <w:top w:val="nil"/>
                <w:left w:val="nil"/>
                <w:bottom w:val="nil"/>
                <w:right w:val="nil"/>
                <w:between w:val="nil"/>
              </w:pBdr>
              <w:spacing w:before="60" w:after="6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PERFORMANCE CRITERIA</w:t>
            </w:r>
          </w:p>
        </w:tc>
      </w:tr>
      <w:tr w:rsidR="00B24020" w14:paraId="656EB9A8" w14:textId="77777777">
        <w:tc>
          <w:tcPr>
            <w:tcW w:w="2925" w:type="dxa"/>
            <w:tcBorders>
              <w:top w:val="single" w:sz="4" w:space="0" w:color="C0C0C0"/>
              <w:left w:val="single" w:sz="4" w:space="0" w:color="000000"/>
              <w:bottom w:val="single" w:sz="4" w:space="0" w:color="000000"/>
              <w:right w:val="single" w:sz="4" w:space="0" w:color="000000"/>
            </w:tcBorders>
            <w:tcMar>
              <w:top w:w="0" w:type="dxa"/>
              <w:left w:w="62" w:type="dxa"/>
              <w:bottom w:w="0" w:type="dxa"/>
              <w:right w:w="62" w:type="dxa"/>
            </w:tcMar>
          </w:tcPr>
          <w:p w14:paraId="0000000C" w14:textId="77777777" w:rsidR="00B24020" w:rsidRDefault="00C464A8">
            <w:pPr>
              <w:pBdr>
                <w:top w:val="nil"/>
                <w:left w:val="nil"/>
                <w:bottom w:val="nil"/>
                <w:right w:val="nil"/>
                <w:between w:val="nil"/>
              </w:pBdr>
              <w:spacing w:before="120" w:after="12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Elements describe the essential outcomes.</w:t>
            </w:r>
          </w:p>
        </w:tc>
        <w:tc>
          <w:tcPr>
            <w:tcW w:w="6839" w:type="dxa"/>
            <w:tcBorders>
              <w:top w:val="single" w:sz="4" w:space="0" w:color="C0C0C0"/>
              <w:left w:val="single" w:sz="4" w:space="0" w:color="000000"/>
              <w:bottom w:val="single" w:sz="4" w:space="0" w:color="000000"/>
              <w:right w:val="single" w:sz="4" w:space="0" w:color="000000"/>
            </w:tcBorders>
            <w:tcMar>
              <w:top w:w="0" w:type="dxa"/>
              <w:left w:w="62" w:type="dxa"/>
              <w:bottom w:w="0" w:type="dxa"/>
              <w:right w:w="62" w:type="dxa"/>
            </w:tcMar>
          </w:tcPr>
          <w:p w14:paraId="0000000D" w14:textId="77777777" w:rsidR="00B24020" w:rsidRDefault="00C464A8">
            <w:pPr>
              <w:pBdr>
                <w:top w:val="nil"/>
                <w:left w:val="nil"/>
                <w:bottom w:val="nil"/>
                <w:right w:val="nil"/>
                <w:between w:val="nil"/>
              </w:pBdr>
              <w:spacing w:before="120" w:after="12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Performance criteria describe the performance needed to demonstrate achievement of the element.</w:t>
            </w:r>
          </w:p>
        </w:tc>
      </w:tr>
      <w:tr w:rsidR="00B24020" w14:paraId="75476248" w14:textId="77777777">
        <w:tc>
          <w:tcPr>
            <w:tcW w:w="292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14:paraId="0000000E" w14:textId="77777777" w:rsidR="00B24020" w:rsidRDefault="00C464A8">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Identify insider cyber security threats </w:t>
            </w:r>
          </w:p>
        </w:tc>
        <w:tc>
          <w:tcPr>
            <w:tcW w:w="6839"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14:paraId="00000010" w14:textId="0107BB4C" w:rsidR="00B24020" w:rsidRDefault="00C464A8">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5165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Analyse sensitive data in relation to insider cyber security threats </w:t>
            </w:r>
            <w:r w:rsidR="001F5032">
              <w:rPr>
                <w:rFonts w:ascii="Times New Roman" w:eastAsia="Times New Roman" w:hAnsi="Times New Roman" w:cs="Times New Roman"/>
                <w:color w:val="000000"/>
                <w:sz w:val="24"/>
                <w:szCs w:val="24"/>
              </w:rPr>
              <w:t>and identify trends</w:t>
            </w:r>
          </w:p>
          <w:p w14:paraId="00000011" w14:textId="28629BED" w:rsidR="00B24020" w:rsidRDefault="00C464A8">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5165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Identify high-risk sensitive data in organisation or workplace context using organisational </w:t>
            </w:r>
            <w:r w:rsidR="00A05EBE">
              <w:rPr>
                <w:rFonts w:ascii="Times New Roman" w:eastAsia="Times New Roman" w:hAnsi="Times New Roman" w:cs="Times New Roman"/>
                <w:color w:val="000000"/>
                <w:sz w:val="24"/>
                <w:szCs w:val="24"/>
              </w:rPr>
              <w:t xml:space="preserve">risk </w:t>
            </w:r>
            <w:r>
              <w:rPr>
                <w:rFonts w:ascii="Times New Roman" w:eastAsia="Times New Roman" w:hAnsi="Times New Roman" w:cs="Times New Roman"/>
                <w:color w:val="000000"/>
                <w:sz w:val="24"/>
                <w:szCs w:val="24"/>
              </w:rPr>
              <w:t>framework</w:t>
            </w:r>
          </w:p>
          <w:p w14:paraId="089C9A60" w14:textId="6A04ADD5" w:rsidR="0046689C" w:rsidRDefault="0046689C">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5165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4E2BAD">
              <w:rPr>
                <w:rFonts w:ascii="Times New Roman" w:eastAsia="Times New Roman" w:hAnsi="Times New Roman" w:cs="Times New Roman"/>
                <w:color w:val="000000"/>
                <w:sz w:val="24"/>
                <w:szCs w:val="24"/>
              </w:rPr>
              <w:t xml:space="preserve">Identify systems of critical nature to business </w:t>
            </w:r>
            <w:r>
              <w:rPr>
                <w:rFonts w:ascii="Times New Roman" w:eastAsia="Times New Roman" w:hAnsi="Times New Roman" w:cs="Times New Roman"/>
                <w:color w:val="000000"/>
                <w:sz w:val="24"/>
                <w:szCs w:val="24"/>
              </w:rPr>
              <w:t xml:space="preserve">and </w:t>
            </w:r>
            <w:r w:rsidRPr="004E2BAD">
              <w:rPr>
                <w:rFonts w:ascii="Times New Roman" w:eastAsia="Times New Roman" w:hAnsi="Times New Roman" w:cs="Times New Roman"/>
                <w:color w:val="000000"/>
                <w:sz w:val="24"/>
                <w:szCs w:val="24"/>
              </w:rPr>
              <w:t>key log sources for detection of insider threat activity</w:t>
            </w:r>
            <w:r w:rsidRPr="004E2BAD">
              <w:rPr>
                <w:rFonts w:ascii="Times New Roman" w:eastAsia="Times New Roman" w:hAnsi="Times New Roman" w:cs="Times New Roman"/>
                <w:color w:val="000000"/>
                <w:sz w:val="24"/>
                <w:szCs w:val="24"/>
              </w:rPr>
              <w:t/>
            </w:r>
          </w:p>
          <w:p w14:paraId="3548D5FD" w14:textId="508DC34F" w:rsidR="0046689C" w:rsidRDefault="0046689C">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5165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Identify and apply privacy requirements according to organisational policy and procedures, and legislative requirements</w:t>
            </w:r>
          </w:p>
          <w:p w14:paraId="00000012" w14:textId="00C3DEBA" w:rsidR="004E2BAD" w:rsidRDefault="00D50CB8" w:rsidP="0046689C">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5165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421987">
              <w:rPr>
                <w:rFonts w:ascii="Times New Roman" w:eastAsia="Times New Roman" w:hAnsi="Times New Roman" w:cs="Times New Roman"/>
                <w:color w:val="000000"/>
                <w:sz w:val="24"/>
                <w:szCs w:val="24"/>
              </w:rPr>
              <w:t>Analyse</w:t>
            </w:r>
            <w:r w:rsidR="0046689C">
              <w:rPr>
                <w:rFonts w:ascii="Times New Roman" w:eastAsia="Times New Roman" w:hAnsi="Times New Roman" w:cs="Times New Roman"/>
                <w:color w:val="000000"/>
                <w:sz w:val="24"/>
                <w:szCs w:val="24"/>
              </w:rPr>
              <w:t xml:space="preserve"> and monitor</w:t>
            </w:r>
            <w:r>
              <w:rPr>
                <w:rFonts w:ascii="Times New Roman" w:eastAsia="Times New Roman" w:hAnsi="Times New Roman" w:cs="Times New Roman"/>
                <w:color w:val="000000"/>
                <w:sz w:val="24"/>
                <w:szCs w:val="24"/>
              </w:rPr>
              <w:t xml:space="preserve"> </w:t>
            </w:r>
            <w:r w:rsidR="00421987">
              <w:rPr>
                <w:rFonts w:ascii="Times New Roman" w:eastAsia="Times New Roman" w:hAnsi="Times New Roman" w:cs="Times New Roman"/>
                <w:color w:val="000000"/>
                <w:sz w:val="24"/>
                <w:szCs w:val="24"/>
              </w:rPr>
              <w:t xml:space="preserve">insider threat </w:t>
            </w:r>
            <w:r>
              <w:rPr>
                <w:rFonts w:ascii="Times New Roman" w:eastAsia="Times New Roman" w:hAnsi="Times New Roman" w:cs="Times New Roman"/>
                <w:color w:val="000000"/>
                <w:sz w:val="24"/>
                <w:szCs w:val="24"/>
              </w:rPr>
              <w:t xml:space="preserve">behavioural </w:t>
            </w:r>
            <w:r w:rsidR="00421987">
              <w:rPr>
                <w:rFonts w:ascii="Times New Roman" w:eastAsia="Times New Roman" w:hAnsi="Times New Roman" w:cs="Times New Roman"/>
                <w:color w:val="000000"/>
                <w:sz w:val="24"/>
                <w:szCs w:val="24"/>
              </w:rPr>
              <w:t>patterns</w:t>
            </w:r>
            <w:r w:rsidR="00A05EBE">
              <w:rPr>
                <w:rFonts w:ascii="Times New Roman" w:eastAsia="Times New Roman" w:hAnsi="Times New Roman" w:cs="Times New Roman"/>
                <w:color w:val="000000"/>
                <w:sz w:val="24"/>
                <w:szCs w:val="24"/>
              </w:rPr>
              <w:t xml:space="preserve"> </w:t>
            </w:r>
            <w:r w:rsidR="0046689C">
              <w:rPr>
                <w:rFonts w:ascii="Times New Roman" w:eastAsia="Times New Roman" w:hAnsi="Times New Roman" w:cs="Times New Roman"/>
                <w:color w:val="000000"/>
                <w:sz w:val="24"/>
                <w:szCs w:val="24"/>
              </w:rPr>
              <w:t>at</w:t>
            </w:r>
            <w:r w:rsidR="00A05EBE">
              <w:rPr>
                <w:rFonts w:ascii="Times New Roman" w:eastAsia="Times New Roman" w:hAnsi="Times New Roman" w:cs="Times New Roman"/>
                <w:color w:val="000000"/>
                <w:sz w:val="24"/>
                <w:szCs w:val="24"/>
              </w:rPr>
              <w:t xml:space="preserve"> all</w:t>
            </w:r>
            <w:r w:rsidR="002F7D0A">
              <w:rPr>
                <w:rFonts w:ascii="Times New Roman" w:eastAsia="Times New Roman" w:hAnsi="Times New Roman" w:cs="Times New Roman"/>
                <w:color w:val="000000"/>
                <w:sz w:val="24"/>
                <w:szCs w:val="24"/>
              </w:rPr>
              <w:t xml:space="preserve"> organisational</w:t>
            </w:r>
            <w:r w:rsidR="00A05EBE">
              <w:rPr>
                <w:rFonts w:ascii="Times New Roman" w:eastAsia="Times New Roman" w:hAnsi="Times New Roman" w:cs="Times New Roman"/>
                <w:color w:val="000000"/>
                <w:sz w:val="24"/>
                <w:szCs w:val="24"/>
              </w:rPr>
              <w:t xml:space="preserve"> levels</w:t>
            </w:r>
            <w:r w:rsidR="00421987">
              <w:rPr>
                <w:rFonts w:ascii="Times New Roman" w:eastAsia="Times New Roman" w:hAnsi="Times New Roman" w:cs="Times New Roman"/>
                <w:color w:val="000000"/>
                <w:sz w:val="24"/>
                <w:szCs w:val="24"/>
              </w:rPr>
              <w:t xml:space="preserve"> </w:t>
            </w:r>
            <w:r w:rsidR="007D6109">
              <w:rPr>
                <w:rFonts w:ascii="Times New Roman" w:eastAsia="Times New Roman" w:hAnsi="Times New Roman" w:cs="Times New Roman"/>
                <w:color w:val="000000"/>
                <w:sz w:val="24"/>
                <w:szCs w:val="24"/>
              </w:rPr>
              <w:t xml:space="preserve">and </w:t>
            </w:r>
            <w:r w:rsidR="00421987">
              <w:rPr>
                <w:rFonts w:ascii="Times New Roman" w:eastAsia="Times New Roman" w:hAnsi="Times New Roman" w:cs="Times New Roman"/>
                <w:color w:val="000000"/>
                <w:sz w:val="24"/>
                <w:szCs w:val="24"/>
              </w:rPr>
              <w:t xml:space="preserve">identify abnormal behaviour </w:t>
            </w:r>
            <w:r>
              <w:rPr>
                <w:rFonts w:ascii="Times New Roman" w:eastAsia="Times New Roman" w:hAnsi="Times New Roman" w:cs="Times New Roman"/>
                <w:color w:val="000000"/>
                <w:sz w:val="24"/>
                <w:szCs w:val="24"/>
              </w:rPr>
              <w:t>within an organisation</w:t>
            </w:r>
          </w:p>
        </w:tc>
      </w:tr>
      <w:tr w:rsidR="00B24020" w14:paraId="4E92664E" w14:textId="77777777">
        <w:tc>
          <w:tcPr>
            <w:tcW w:w="292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14:paraId="00000013" w14:textId="6C273441" w:rsidR="00B24020" w:rsidRDefault="00C464A8">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2F7D0A" w:rsidRPr="002F7D0A">
              <w:rPr>
                <w:rFonts w:ascii="Times New Roman" w:eastAsia="Times New Roman" w:hAnsi="Times New Roman" w:cs="Times New Roman"/>
                <w:color w:val="000000"/>
                <w:sz w:val="24"/>
                <w:szCs w:val="24"/>
              </w:rPr>
              <w:t>Undertake threat model-based analysis of insider cyber security threat</w:t>
            </w:r>
          </w:p>
        </w:tc>
        <w:tc>
          <w:tcPr>
            <w:tcW w:w="6839"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14:paraId="00000014" w14:textId="3388E492" w:rsidR="00B24020" w:rsidRDefault="00C464A8">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Identify</w:t>
            </w:r>
            <w:r w:rsidR="0046689C">
              <w:rPr>
                <w:rFonts w:ascii="Times New Roman" w:eastAsia="Times New Roman" w:hAnsi="Times New Roman" w:cs="Times New Roman"/>
                <w:color w:val="000000"/>
                <w:sz w:val="24"/>
                <w:szCs w:val="24"/>
              </w:rPr>
              <w:t xml:space="preserve"> threat</w:t>
            </w:r>
            <w:r>
              <w:rPr>
                <w:rFonts w:ascii="Times New Roman" w:eastAsia="Times New Roman" w:hAnsi="Times New Roman" w:cs="Times New Roman"/>
                <w:color w:val="000000"/>
                <w:sz w:val="24"/>
                <w:szCs w:val="24"/>
              </w:rPr>
              <w:t xml:space="preserve"> model required to analyse insider cyber security threats</w:t>
            </w:r>
          </w:p>
          <w:p w14:paraId="25B582E4" w14:textId="6465145D" w:rsidR="002F7D0A" w:rsidRDefault="005B2926">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Analyse sensors and data logs and perform risk assessment to identify high-risk users and behaviours</w:t>
            </w:r>
          </w:p>
          <w:p w14:paraId="00000016" w14:textId="4D3F91CB" w:rsidR="00CD5A2A" w:rsidRDefault="00C464A8" w:rsidP="000E15E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B2926">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Perform top-down, </w:t>
            </w:r>
            <w:r w:rsidR="0046689C">
              <w:rPr>
                <w:rFonts w:ascii="Times New Roman" w:eastAsia="Times New Roman" w:hAnsi="Times New Roman" w:cs="Times New Roman"/>
                <w:color w:val="000000"/>
                <w:sz w:val="24"/>
                <w:szCs w:val="24"/>
              </w:rPr>
              <w:t xml:space="preserve">threat </w:t>
            </w:r>
            <w:r>
              <w:rPr>
                <w:rFonts w:ascii="Times New Roman" w:eastAsia="Times New Roman" w:hAnsi="Times New Roman" w:cs="Times New Roman"/>
                <w:color w:val="000000"/>
                <w:sz w:val="24"/>
                <w:szCs w:val="24"/>
              </w:rPr>
              <w:t>model-based analysis of insider cyber security threats</w:t>
            </w:r>
          </w:p>
        </w:tc>
      </w:tr>
      <w:tr w:rsidR="00CC5B45" w14:paraId="5AF19D83" w14:textId="77777777">
        <w:tc>
          <w:tcPr>
            <w:tcW w:w="292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14:paraId="6F59974F" w14:textId="69ABA2A1" w:rsidR="00CC5B45" w:rsidRDefault="00CC5B4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Finalise analysis and distribute recommendations</w:t>
            </w:r>
          </w:p>
        </w:tc>
        <w:tc>
          <w:tcPr>
            <w:tcW w:w="6839"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14:paraId="306CC8D8" w14:textId="7F727FA1" w:rsidR="00CC5B45" w:rsidRDefault="00CC5B45" w:rsidP="00CC5B4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Document analysis findings of insider cyber security threats, sensitive data and high-risk users</w:t>
            </w:r>
          </w:p>
          <w:p w14:paraId="66973C6C" w14:textId="07509353" w:rsidR="0046689C" w:rsidRDefault="0046689C" w:rsidP="00CC5B4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CD5A2A">
              <w:rPr>
                <w:rFonts w:ascii="Times New Roman" w:eastAsia="Times New Roman" w:hAnsi="Times New Roman" w:cs="Times New Roman"/>
                <w:color w:val="000000"/>
                <w:sz w:val="24"/>
                <w:szCs w:val="24"/>
              </w:rPr>
              <w:t>Prioritise</w:t>
            </w:r>
            <w:r>
              <w:rPr>
                <w:rFonts w:ascii="Times New Roman" w:eastAsia="Times New Roman" w:hAnsi="Times New Roman" w:cs="Times New Roman"/>
                <w:color w:val="000000"/>
                <w:sz w:val="24"/>
                <w:szCs w:val="24"/>
              </w:rPr>
              <w:t xml:space="preserve"> </w:t>
            </w:r>
            <w:r w:rsidR="00CD5A2A">
              <w:rPr>
                <w:rFonts w:ascii="Times New Roman" w:eastAsia="Times New Roman" w:hAnsi="Times New Roman" w:cs="Times New Roman"/>
                <w:color w:val="000000"/>
                <w:sz w:val="24"/>
                <w:szCs w:val="24"/>
              </w:rPr>
              <w:t>threats based on analysis according to organisational policies and procedures</w:t>
            </w:r>
          </w:p>
          <w:p w14:paraId="19B319E9" w14:textId="4B3E593E" w:rsidR="00CC5B45" w:rsidRDefault="00CC5B45" w:rsidP="00CC5B4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D5A2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Develop recommendations based on analysis findings</w:t>
            </w:r>
          </w:p>
          <w:p w14:paraId="5861D13F" w14:textId="1ABDF703" w:rsidR="00CC5B45" w:rsidRDefault="00CC5B45" w:rsidP="00CC5B4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D5A2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Communicate with personnel </w:t>
            </w:r>
            <w:r w:rsidR="005B2926">
              <w:rPr>
                <w:rFonts w:ascii="Times New Roman" w:eastAsia="Times New Roman" w:hAnsi="Times New Roman" w:cs="Times New Roman"/>
                <w:color w:val="000000"/>
                <w:sz w:val="24"/>
                <w:szCs w:val="24"/>
              </w:rPr>
              <w:t>responsible</w:t>
            </w:r>
            <w:r w:rsidR="00A05EBE">
              <w:rPr>
                <w:rFonts w:ascii="Times New Roman" w:eastAsia="Times New Roman" w:hAnsi="Times New Roman" w:cs="Times New Roman"/>
                <w:color w:val="000000"/>
                <w:sz w:val="24"/>
                <w:szCs w:val="24"/>
              </w:rPr>
              <w:t xml:space="preserve"> for decision-making </w:t>
            </w:r>
            <w:r>
              <w:rPr>
                <w:rFonts w:ascii="Times New Roman" w:eastAsia="Times New Roman" w:hAnsi="Times New Roman" w:cs="Times New Roman"/>
                <w:color w:val="000000"/>
                <w:sz w:val="24"/>
                <w:szCs w:val="24"/>
              </w:rPr>
              <w:t>and gather feedback</w:t>
            </w:r>
          </w:p>
          <w:p w14:paraId="5B0E9EDE" w14:textId="54B1DB36" w:rsidR="00CC5B45" w:rsidRDefault="00CC5B45" w:rsidP="00CC5B4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CD5A2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Distribute relevant information and documentation to required personnel </w:t>
            </w:r>
            <w:r w:rsidR="005B2926" w:rsidRPr="005B2926">
              <w:rPr>
                <w:rFonts w:ascii="Times New Roman" w:eastAsia="Times New Roman" w:hAnsi="Times New Roman" w:cs="Times New Roman"/>
                <w:color w:val="000000"/>
                <w:sz w:val="24"/>
                <w:szCs w:val="24"/>
              </w:rPr>
              <w:t>according to legislative requirements and organisational policies and procedures</w:t>
            </w:r>
          </w:p>
        </w:tc>
      </w:tr>
      <w:tr w:rsidR="00CC5B45" w:rsidDel="00CC5B45" w14:paraId="73035F6B" w14:textId="77777777">
        <w:tc>
          <w:tcPr>
            <w:tcW w:w="292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14:paraId="1A7218FF" w14:textId="2C4CDD60" w:rsidR="00CC5B45" w:rsidDel="00CC5B45" w:rsidRDefault="00CC5B4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00516EFC">
              <w:rPr>
                <w:rFonts w:ascii="Times New Roman" w:eastAsia="Times New Roman" w:hAnsi="Times New Roman" w:cs="Times New Roman"/>
                <w:color w:val="000000"/>
                <w:sz w:val="24"/>
                <w:szCs w:val="24"/>
              </w:rPr>
              <w:t>Support</w:t>
            </w:r>
            <w:r w:rsidR="00516EFC" w:rsidRPr="005B2926">
              <w:rPr>
                <w:rFonts w:ascii="Times New Roman" w:eastAsia="Times New Roman" w:hAnsi="Times New Roman" w:cs="Times New Roman"/>
                <w:color w:val="000000"/>
                <w:sz w:val="24"/>
                <w:szCs w:val="24"/>
              </w:rPr>
              <w:t xml:space="preserve"> </w:t>
            </w:r>
            <w:r w:rsidR="005B2926" w:rsidRPr="005B2926">
              <w:rPr>
                <w:rFonts w:ascii="Times New Roman" w:eastAsia="Times New Roman" w:hAnsi="Times New Roman" w:cs="Times New Roman"/>
                <w:color w:val="000000"/>
                <w:sz w:val="24"/>
                <w:szCs w:val="24"/>
              </w:rPr>
              <w:t xml:space="preserve">training </w:t>
            </w:r>
            <w:r w:rsidR="00516EFC">
              <w:rPr>
                <w:rFonts w:ascii="Times New Roman" w:eastAsia="Times New Roman" w:hAnsi="Times New Roman" w:cs="Times New Roman"/>
                <w:color w:val="000000"/>
                <w:sz w:val="24"/>
                <w:szCs w:val="24"/>
              </w:rPr>
              <w:t>of relevant personnel</w:t>
            </w:r>
          </w:p>
        </w:tc>
        <w:tc>
          <w:tcPr>
            <w:tcW w:w="6839"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14:paraId="292004CF" w14:textId="1AA528CB" w:rsidR="00CC5B45" w:rsidRDefault="00CC5B45" w:rsidP="00CC5B4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Identify training </w:t>
            </w:r>
            <w:r w:rsidR="005B2926">
              <w:rPr>
                <w:rFonts w:ascii="Times New Roman" w:eastAsia="Times New Roman" w:hAnsi="Times New Roman" w:cs="Times New Roman"/>
                <w:color w:val="000000"/>
                <w:sz w:val="24"/>
                <w:szCs w:val="24"/>
              </w:rPr>
              <w:t xml:space="preserve">requirements </w:t>
            </w:r>
            <w:r>
              <w:rPr>
                <w:rFonts w:ascii="Times New Roman" w:eastAsia="Times New Roman" w:hAnsi="Times New Roman" w:cs="Times New Roman"/>
                <w:color w:val="000000"/>
                <w:sz w:val="24"/>
                <w:szCs w:val="24"/>
              </w:rPr>
              <w:t>regarding possible insider threat activities applicable to organisational policies and procedures</w:t>
            </w:r>
          </w:p>
          <w:p w14:paraId="4C653511" w14:textId="4D1AAA71" w:rsidR="00CC5B45" w:rsidRDefault="00CC5B45" w:rsidP="00CC5B4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E84040">
              <w:rPr>
                <w:rFonts w:ascii="Times New Roman" w:eastAsia="Times New Roman" w:hAnsi="Times New Roman" w:cs="Times New Roman"/>
                <w:color w:val="000000"/>
                <w:sz w:val="24"/>
                <w:szCs w:val="24"/>
              </w:rPr>
              <w:t xml:space="preserve">Develop training </w:t>
            </w:r>
            <w:r w:rsidR="00CD5A2A">
              <w:rPr>
                <w:rFonts w:ascii="Times New Roman" w:eastAsia="Times New Roman" w:hAnsi="Times New Roman" w:cs="Times New Roman"/>
                <w:color w:val="000000"/>
                <w:sz w:val="24"/>
                <w:szCs w:val="24"/>
              </w:rPr>
              <w:t>recommendations</w:t>
            </w:r>
            <w:r>
              <w:rPr>
                <w:rFonts w:ascii="Times New Roman" w:eastAsia="Times New Roman" w:hAnsi="Times New Roman" w:cs="Times New Roman"/>
                <w:color w:val="000000"/>
                <w:sz w:val="24"/>
                <w:szCs w:val="24"/>
              </w:rPr>
              <w:t xml:space="preserve"> addressing insider threat detection</w:t>
            </w:r>
          </w:p>
          <w:p w14:paraId="2635A4E3" w14:textId="7391B6EC" w:rsidR="00CC5B45" w:rsidDel="00CC5B45" w:rsidRDefault="00CC5B45" w:rsidP="00CC5B45">
            <w:pPr>
              <w:keepNext w:val="0"/>
              <w:keepLines w:val="0"/>
              <w:pBdr>
                <w:top w:val="nil"/>
                <w:left w:val="nil"/>
                <w:bottom w:val="nil"/>
                <w:right w:val="nil"/>
                <w:between w:val="nil"/>
              </w:pBdr>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D5A2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Seek feedback about the</w:t>
            </w:r>
            <w:r w:rsidR="00CD5A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effectiveness</w:t>
            </w:r>
            <w:r w:rsidR="00E84040">
              <w:rPr>
                <w:rFonts w:ascii="Times New Roman" w:eastAsia="Times New Roman" w:hAnsi="Times New Roman" w:cs="Times New Roman"/>
                <w:color w:val="000000"/>
                <w:sz w:val="24"/>
                <w:szCs w:val="24"/>
              </w:rPr>
              <w:t xml:space="preserve"> of recommendations</w:t>
            </w:r>
          </w:p>
        </w:tc>
      </w:tr>
    </w:tbl>
    <w:p w14:paraId="0000001F" w14:textId="77777777" w:rsidR="00B24020" w:rsidRDefault="00C464A8">
      <w:pPr>
        <w:pStyle w:val="Heading1"/>
      </w:pPr>
      <w:r>
        <w:t>Foundation Skills</w:t>
      </w:r>
    </w:p>
    <w:p w14:paraId="00000020" w14:textId="77777777" w:rsidR="00B24020" w:rsidRDefault="00C464A8">
      <w:pPr>
        <w:pBdr>
          <w:top w:val="nil"/>
          <w:left w:val="nil"/>
          <w:bottom w:val="nil"/>
          <w:right w:val="nil"/>
          <w:between w:val="nil"/>
        </w:pBdr>
        <w:spacing w:before="120" w:after="12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This section describes those language, literacy, numeracy and employment skills that are essential to performance but not explicit in the performance criteria.</w:t>
      </w:r>
    </w:p>
    <w:tbl>
      <w:tblPr>
        <w:tblStyle w:val="ac"/>
        <w:tblW w:w="9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2"/>
        <w:gridCol w:w="7182"/>
      </w:tblGrid>
      <w:tr w:rsidR="00B24020" w14:paraId="5C9AE4CE" w14:textId="77777777">
        <w:tc>
          <w:tcPr>
            <w:tcW w:w="2582" w:type="dxa"/>
          </w:tcPr>
          <w:p w14:paraId="00000021" w14:textId="77777777" w:rsidR="00B24020" w:rsidRDefault="00C464A8">
            <w:pPr>
              <w:pBdr>
                <w:top w:val="nil"/>
                <w:left w:val="nil"/>
                <w:bottom w:val="nil"/>
                <w:right w:val="nil"/>
                <w:between w:val="nil"/>
              </w:pBdr>
              <w:spacing w:before="60" w:after="6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Skill</w:t>
            </w:r>
          </w:p>
        </w:tc>
        <w:tc>
          <w:tcPr>
            <w:tcW w:w="7182" w:type="dxa"/>
          </w:tcPr>
          <w:p w14:paraId="00000022" w14:textId="77777777" w:rsidR="00B24020" w:rsidRDefault="00C464A8">
            <w:pPr>
              <w:pBdr>
                <w:top w:val="nil"/>
                <w:left w:val="nil"/>
                <w:bottom w:val="nil"/>
                <w:right w:val="nil"/>
                <w:between w:val="nil"/>
              </w:pBdr>
              <w:spacing w:before="60" w:after="60"/>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Description</w:t>
            </w:r>
          </w:p>
        </w:tc>
      </w:tr>
      <w:tr w:rsidR="00B24020" w14:paraId="255A82BA" w14:textId="77777777">
        <w:tc>
          <w:tcPr>
            <w:tcW w:w="2582" w:type="dxa"/>
          </w:tcPr>
          <w:p w14:paraId="00000025" w14:textId="77777777" w:rsidR="00B24020" w:rsidRDefault="00C464A8">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w:t>
            </w:r>
          </w:p>
        </w:tc>
        <w:tc>
          <w:tcPr>
            <w:tcW w:w="7182" w:type="dxa"/>
          </w:tcPr>
          <w:p w14:paraId="00000026" w14:textId="73EF1B93" w:rsidR="00B24020" w:rsidRDefault="00C464A8">
            <w:pPr>
              <w:numPr>
                <w:ilvl w:val="0"/>
                <w:numId w:val="2"/>
              </w:numPr>
              <w:pBdr>
                <w:top w:val="nil"/>
                <w:left w:val="nil"/>
                <w:bottom w:val="nil"/>
                <w:right w:val="nil"/>
                <w:between w:val="nil"/>
              </w:pBdr>
              <w:spacing w:after="60"/>
            </w:pPr>
            <w:r>
              <w:rPr>
                <w:rFonts w:ascii="Times New Roman" w:eastAsia="Times New Roman" w:hAnsi="Times New Roman" w:cs="Times New Roman"/>
                <w:color w:val="000000"/>
                <w:sz w:val="24"/>
                <w:szCs w:val="24"/>
              </w:rPr>
              <w:t>Interprets information from technical, manufacturer and organisational documentation</w:t>
            </w:r>
          </w:p>
        </w:tc>
      </w:tr>
      <w:tr w:rsidR="00B24020" w14:paraId="1C55D597" w14:textId="77777777">
        <w:tc>
          <w:tcPr>
            <w:tcW w:w="2582" w:type="dxa"/>
          </w:tcPr>
          <w:p w14:paraId="00000027" w14:textId="77777777" w:rsidR="00B24020" w:rsidRDefault="00C464A8">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w:t>
            </w:r>
          </w:p>
        </w:tc>
        <w:tc>
          <w:tcPr>
            <w:tcW w:w="7182" w:type="dxa"/>
          </w:tcPr>
          <w:p w14:paraId="00000028" w14:textId="77777777" w:rsidR="00B24020" w:rsidRDefault="00C464A8">
            <w:pPr>
              <w:numPr>
                <w:ilvl w:val="0"/>
                <w:numId w:val="2"/>
              </w:numPr>
              <w:pBdr>
                <w:top w:val="nil"/>
                <w:left w:val="nil"/>
                <w:bottom w:val="nil"/>
                <w:right w:val="nil"/>
                <w:between w:val="nil"/>
              </w:pBdr>
              <w:spacing w:after="60"/>
            </w:pPr>
            <w:r>
              <w:rPr>
                <w:rFonts w:ascii="Times New Roman" w:eastAsia="Times New Roman" w:hAnsi="Times New Roman" w:cs="Times New Roman"/>
                <w:color w:val="000000"/>
                <w:sz w:val="24"/>
                <w:szCs w:val="24"/>
              </w:rPr>
              <w:t xml:space="preserve">Prepares complex workplace documentation detailing processes and outcomes using required structure, layout and applicable language </w:t>
            </w:r>
          </w:p>
        </w:tc>
      </w:tr>
      <w:tr w:rsidR="00B27C73" w14:paraId="095DCF1A" w14:textId="77777777">
        <w:tc>
          <w:tcPr>
            <w:tcW w:w="2582" w:type="dxa"/>
          </w:tcPr>
          <w:p w14:paraId="3A35974F" w14:textId="76E64124" w:rsidR="00B27C73" w:rsidRDefault="00B27C73" w:rsidP="00B27C73">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Oral communication</w:t>
            </w:r>
          </w:p>
        </w:tc>
        <w:tc>
          <w:tcPr>
            <w:tcW w:w="7182" w:type="dxa"/>
          </w:tcPr>
          <w:p w14:paraId="7A5E0B6B" w14:textId="3823806F" w:rsidR="00B27C73" w:rsidRDefault="00B27C73" w:rsidP="00B27C73">
            <w:pPr>
              <w:numPr>
                <w:ilvl w:val="0"/>
                <w:numId w:val="2"/>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Presents information in a clear manner using language appropriate to the target audience</w:t>
            </w:r>
          </w:p>
          <w:p w14:paraId="34FA8219" w14:textId="4502F02D" w:rsidR="00B27C73" w:rsidRDefault="00B27C73" w:rsidP="00B27C73">
            <w:pPr>
              <w:numPr>
                <w:ilvl w:val="0"/>
                <w:numId w:val="2"/>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Uses questioning and active listening techniques to confirm understanding of delivered message</w:t>
            </w:r>
          </w:p>
        </w:tc>
      </w:tr>
      <w:tr w:rsidR="00B24020" w14:paraId="40E38ED5" w14:textId="77777777">
        <w:tc>
          <w:tcPr>
            <w:tcW w:w="2582" w:type="dxa"/>
          </w:tcPr>
          <w:p w14:paraId="0000002B" w14:textId="77777777" w:rsidR="00B24020" w:rsidRDefault="00C464A8">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 solving</w:t>
            </w:r>
          </w:p>
        </w:tc>
        <w:tc>
          <w:tcPr>
            <w:tcW w:w="7182" w:type="dxa"/>
          </w:tcPr>
          <w:p w14:paraId="0000002C" w14:textId="77777777" w:rsidR="00B24020" w:rsidRDefault="00C464A8">
            <w:pPr>
              <w:numPr>
                <w:ilvl w:val="0"/>
                <w:numId w:val="2"/>
              </w:numPr>
              <w:pBdr>
                <w:top w:val="nil"/>
                <w:left w:val="nil"/>
                <w:bottom w:val="nil"/>
                <w:right w:val="nil"/>
                <w:between w:val="nil"/>
              </w:pBdr>
              <w:spacing w:after="60"/>
            </w:pPr>
            <w:r>
              <w:rPr>
                <w:rFonts w:ascii="Times New Roman" w:eastAsia="Times New Roman" w:hAnsi="Times New Roman" w:cs="Times New Roman"/>
                <w:color w:val="000000"/>
                <w:sz w:val="24"/>
                <w:szCs w:val="24"/>
              </w:rPr>
              <w:t>Uses understanding of context to recognise anomalies and subtle deviations to normal expectations, focusing attention and remedying problems as they arise</w:t>
            </w:r>
          </w:p>
        </w:tc>
      </w:tr>
      <w:tr w:rsidR="00B24020" w14:paraId="74EB53F2" w14:textId="77777777">
        <w:tc>
          <w:tcPr>
            <w:tcW w:w="2582" w:type="dxa"/>
          </w:tcPr>
          <w:p w14:paraId="0000002D" w14:textId="77777777" w:rsidR="00B24020" w:rsidRDefault="00C464A8">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Self-management</w:t>
            </w:r>
          </w:p>
        </w:tc>
        <w:tc>
          <w:tcPr>
            <w:tcW w:w="7182" w:type="dxa"/>
          </w:tcPr>
          <w:p w14:paraId="0000002F" w14:textId="3701B989" w:rsidR="00B24020" w:rsidRDefault="00C464A8" w:rsidP="002D2F2A">
            <w:pPr>
              <w:numPr>
                <w:ilvl w:val="0"/>
                <w:numId w:val="2"/>
              </w:numPr>
              <w:pBdr>
                <w:top w:val="nil"/>
                <w:left w:val="nil"/>
                <w:bottom w:val="nil"/>
                <w:right w:val="nil"/>
                <w:between w:val="nil"/>
              </w:pBdr>
              <w:spacing w:after="60"/>
            </w:pPr>
            <w:r>
              <w:rPr>
                <w:rFonts w:ascii="Times New Roman" w:eastAsia="Times New Roman" w:hAnsi="Times New Roman" w:cs="Times New Roman"/>
                <w:color w:val="000000"/>
                <w:sz w:val="24"/>
                <w:szCs w:val="24"/>
              </w:rPr>
              <w:t>Takes responsibility for identifying and considering organisational protocols and requirements</w:t>
            </w:r>
          </w:p>
        </w:tc>
      </w:tr>
      <w:tr w:rsidR="00B24020" w14:paraId="2A88C095" w14:textId="77777777">
        <w:tc>
          <w:tcPr>
            <w:tcW w:w="2582" w:type="dxa"/>
          </w:tcPr>
          <w:p w14:paraId="00000030" w14:textId="77777777" w:rsidR="00B24020" w:rsidRDefault="00C464A8">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Technology</w:t>
            </w:r>
          </w:p>
        </w:tc>
        <w:tc>
          <w:tcPr>
            <w:tcW w:w="7182" w:type="dxa"/>
          </w:tcPr>
          <w:p w14:paraId="00000031" w14:textId="58377C3C" w:rsidR="00B24020" w:rsidRDefault="00C464A8">
            <w:pPr>
              <w:numPr>
                <w:ilvl w:val="0"/>
                <w:numId w:val="2"/>
              </w:numPr>
              <w:pBdr>
                <w:top w:val="nil"/>
                <w:left w:val="nil"/>
                <w:bottom w:val="nil"/>
                <w:right w:val="nil"/>
                <w:between w:val="nil"/>
              </w:pBdr>
              <w:spacing w:after="60"/>
            </w:pPr>
            <w:r>
              <w:rPr>
                <w:rFonts w:ascii="Times New Roman" w:eastAsia="Times New Roman" w:hAnsi="Times New Roman" w:cs="Times New Roman"/>
                <w:color w:val="000000"/>
                <w:sz w:val="24"/>
                <w:szCs w:val="24"/>
              </w:rPr>
              <w:t>Demonstrates an understanding of</w:t>
            </w:r>
            <w:r w:rsidR="002D2F2A">
              <w:rPr>
                <w:rFonts w:ascii="Times New Roman" w:eastAsia="Times New Roman" w:hAnsi="Times New Roman" w:cs="Times New Roman"/>
                <w:color w:val="000000"/>
                <w:sz w:val="24"/>
                <w:szCs w:val="24"/>
              </w:rPr>
              <w:t xml:space="preserve"> digital</w:t>
            </w:r>
            <w:r>
              <w:rPr>
                <w:rFonts w:ascii="Times New Roman" w:eastAsia="Times New Roman" w:hAnsi="Times New Roman" w:cs="Times New Roman"/>
                <w:color w:val="000000"/>
                <w:sz w:val="24"/>
                <w:szCs w:val="24"/>
              </w:rPr>
              <w:t xml:space="preserve"> principles, concepts, language and practices</w:t>
            </w:r>
          </w:p>
        </w:tc>
      </w:tr>
    </w:tbl>
    <w:p w14:paraId="00000032" w14:textId="77777777" w:rsidR="00B24020" w:rsidRDefault="00C464A8">
      <w:pPr>
        <w:pStyle w:val="Heading1"/>
        <w:keepNext w:val="0"/>
        <w:widowControl w:val="0"/>
      </w:pPr>
      <w:bookmarkStart w:id="1" w:name="_heading=h.30j0zll" w:colFirst="0" w:colLast="0"/>
      <w:bookmarkEnd w:id="1"/>
      <w:r>
        <w:t>Unit Mapping Information</w:t>
      </w:r>
    </w:p>
    <w:p w14:paraId="00000033" w14:textId="77777777" w:rsidR="00B24020" w:rsidRDefault="00C464A8">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equivalent unit. New unit.</w:t>
      </w:r>
    </w:p>
    <w:p w14:paraId="00000034" w14:textId="77777777" w:rsidR="00B24020" w:rsidRDefault="00C464A8">
      <w:pPr>
        <w:pStyle w:val="Heading1"/>
        <w:keepNext w:val="0"/>
        <w:widowControl w:val="0"/>
      </w:pPr>
      <w:r>
        <w:t>Links</w:t>
      </w:r>
    </w:p>
    <w:p w14:paraId="00000035" w14:textId="77777777" w:rsidR="00B24020" w:rsidRDefault="00C464A8">
      <w:pPr>
        <w:pBdr>
          <w:top w:val="nil"/>
          <w:left w:val="nil"/>
          <w:bottom w:val="nil"/>
          <w:right w:val="nil"/>
          <w:between w:val="nil"/>
        </w:pBdr>
        <w:spacing w:after="120"/>
        <w:rPr>
          <w:rFonts w:ascii="Times New Roman" w:eastAsia="Times New Roman" w:hAnsi="Times New Roman" w:cs="Times New Roman"/>
          <w:color w:val="0000FF"/>
          <w:sz w:val="24"/>
          <w:szCs w:val="24"/>
        </w:rPr>
      </w:pPr>
      <w:r>
        <w:rPr>
          <w:rFonts w:ascii="Times New Roman" w:eastAsia="Times New Roman" w:hAnsi="Times New Roman" w:cs="Times New Roman"/>
          <w:color w:val="000000"/>
          <w:sz w:val="24"/>
          <w:szCs w:val="24"/>
        </w:rPr>
        <w:t>Companion Volume Implementation Guide is found on VETNet: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rPr>
        <w:t>https://vetnet.gov.au/Pages/TrainingDocs.aspx?q=a53af4e4-b400-484e-b778-71c9e9d6aff2</w:t>
      </w:r>
    </w:p>
    <w:p w14:paraId="00000036" w14:textId="77777777" w:rsidR="00B24020" w:rsidRDefault="00C464A8">
      <w:pPr>
        <w:pBdr>
          <w:top w:val="nil"/>
          <w:left w:val="nil"/>
          <w:bottom w:val="nil"/>
          <w:right w:val="nil"/>
          <w:between w:val="nil"/>
        </w:pBdr>
        <w:spacing w:after="120"/>
        <w:rPr>
          <w:rFonts w:ascii="Times New Roman" w:eastAsia="Times New Roman" w:hAnsi="Times New Roman" w:cs="Times New Roman"/>
          <w:color w:val="000000"/>
          <w:sz w:val="24"/>
          <w:szCs w:val="24"/>
        </w:rPr>
      </w:pPr>
      <w:r>
        <w:br w:type="page"/>
      </w:r>
    </w:p>
    <w:p w14:paraId="00000037" w14:textId="77777777" w:rsidR="00B24020" w:rsidRDefault="00C464A8" w:rsidP="002D2F2A">
      <w:pPr>
        <w:pStyle w:val="SuperHeading"/>
        <w:keepNext w:val="0"/>
      </w:pPr>
      <w:bookmarkStart w:id="2" w:name="_heading=h.1fob9te" w:colFirst="0" w:colLast="0"/>
      <w:bookmarkEnd w:id="2"/>
      <w:r>
        <w:lastRenderedPageBreak/>
        <w:t>Assessment Requirements for ICTCYS614 Analyse insider cyber security threats</w:t>
      </w:r>
    </w:p>
    <w:p w14:paraId="00000038" w14:textId="77777777" w:rsidR="00B24020" w:rsidRDefault="00C464A8" w:rsidP="002D2F2A">
      <w:pPr>
        <w:keepNext w:val="0"/>
        <w:pBdr>
          <w:top w:val="nil"/>
          <w:left w:val="nil"/>
          <w:bottom w:val="nil"/>
          <w:right w:val="nil"/>
          <w:between w:val="nil"/>
        </w:pBdr>
        <w:spacing w:before="240" w:after="12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Performance Evidence</w:t>
      </w:r>
    </w:p>
    <w:p w14:paraId="00000039" w14:textId="77777777" w:rsidR="00B24020" w:rsidRDefault="00C464A8" w:rsidP="002D2F2A">
      <w:pPr>
        <w:keepNext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 must demonstrate the ability to complete the tasks outlined in the elements, performance criteria and foundation skills of this unit, including evidence of the ability to:</w:t>
      </w:r>
    </w:p>
    <w:p w14:paraId="49BC0F00" w14:textId="49096452" w:rsidR="002D2F2A" w:rsidRPr="002D2F2A" w:rsidRDefault="002D2F2A" w:rsidP="002D2F2A">
      <w:pPr>
        <w:keepNext w:val="0"/>
        <w:numPr>
          <w:ilvl w:val="0"/>
          <w:numId w:val="1"/>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 model-based analysis of insider cyber security threats on at least two occasions</w:t>
      </w:r>
    </w:p>
    <w:p w14:paraId="0000003A" w14:textId="13065116" w:rsidR="00B24020" w:rsidRPr="00AD648F" w:rsidRDefault="00C464A8" w:rsidP="002D2F2A">
      <w:pPr>
        <w:keepNext w:val="0"/>
        <w:numPr>
          <w:ilvl w:val="0"/>
          <w:numId w:val="1"/>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 on at least two intentional and two unintentional insider cyber security threats</w:t>
      </w:r>
      <w:r w:rsidR="002D2F2A">
        <w:rPr>
          <w:rFonts w:ascii="Times New Roman" w:eastAsia="Times New Roman" w:hAnsi="Times New Roman" w:cs="Times New Roman"/>
          <w:color w:val="000000"/>
          <w:sz w:val="24"/>
          <w:szCs w:val="24"/>
        </w:rPr>
        <w:t xml:space="preserve"> and distribute recommendations</w:t>
      </w:r>
      <w:r w:rsidR="00BA47CF" w:rsidRPr="00BA47CF">
        <w:rPr>
          <w:rFonts w:ascii="Times New Roman" w:eastAsia="Times New Roman" w:hAnsi="Times New Roman" w:cs="Times New Roman"/>
          <w:color w:val="000000"/>
          <w:sz w:val="24"/>
          <w:szCs w:val="24"/>
        </w:rPr>
        <w:t xml:space="preserve"> </w:t>
      </w:r>
      <w:r w:rsidR="00BA47CF">
        <w:rPr>
          <w:rFonts w:ascii="Times New Roman" w:eastAsia="Times New Roman" w:hAnsi="Times New Roman" w:cs="Times New Roman"/>
          <w:color w:val="000000"/>
          <w:sz w:val="24"/>
          <w:szCs w:val="24"/>
        </w:rPr>
        <w:t>to minimise workplace vulnerability.</w:t>
      </w:r>
    </w:p>
    <w:p w14:paraId="0000003C" w14:textId="77777777" w:rsidR="00B24020" w:rsidRDefault="00B24020" w:rsidP="000E15E5"/>
    <w:p w14:paraId="0000003D" w14:textId="1CC4BDA0" w:rsidR="00B24020" w:rsidRDefault="00C464A8" w:rsidP="002D2F2A">
      <w:pPr>
        <w:keepNext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course of the above, the candidate must:</w:t>
      </w:r>
    </w:p>
    <w:p w14:paraId="0000003E" w14:textId="77777777" w:rsidR="00B24020" w:rsidRDefault="00C464A8" w:rsidP="002D2F2A">
      <w:pPr>
        <w:keepNext w:val="0"/>
        <w:numPr>
          <w:ilvl w:val="0"/>
          <w:numId w:val="1"/>
        </w:numPr>
        <w:pBdr>
          <w:top w:val="nil"/>
          <w:left w:val="nil"/>
          <w:bottom w:val="nil"/>
          <w:right w:val="nil"/>
          <w:between w:val="nil"/>
        </w:pBd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adhere to legislative requirements and organisational policies and procedures</w:t>
      </w:r>
      <w:r>
        <w:rPr>
          <w:rFonts w:ascii="Times New Roman" w:eastAsia="Times New Roman" w:hAnsi="Times New Roman" w:cs="Times New Roman"/>
          <w:color w:val="000000"/>
          <w:sz w:val="24"/>
          <w:szCs w:val="24"/>
        </w:rPr>
        <w:t>.</w:t>
      </w:r>
    </w:p>
    <w:p w14:paraId="0000003F" w14:textId="77777777" w:rsidR="00B24020" w:rsidRDefault="00C464A8" w:rsidP="002D2F2A">
      <w:pPr>
        <w:pStyle w:val="Heading1"/>
        <w:keepNext w:val="0"/>
      </w:pPr>
      <w:r>
        <w:t>Knowledge Evidence</w:t>
      </w:r>
    </w:p>
    <w:p w14:paraId="00000040" w14:textId="77777777" w:rsidR="00B24020" w:rsidRDefault="00C464A8" w:rsidP="002D2F2A">
      <w:pPr>
        <w:keepNext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 must be able to demonstrate knowledge to complete the tasks outlined in the elements, performance criteria and foundation skills of this unit, including knowledge of:</w:t>
      </w:r>
    </w:p>
    <w:p w14:paraId="7B2954A2" w14:textId="77777777" w:rsidR="00AD648F" w:rsidRDefault="00AD648F" w:rsidP="00AD648F">
      <w:pPr>
        <w:keepNext w:val="0"/>
        <w:numPr>
          <w:ilvl w:val="0"/>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classifications of data, including:</w:t>
      </w:r>
    </w:p>
    <w:p w14:paraId="7BA0D76A" w14:textId="77777777" w:rsidR="00AD648F" w:rsidRDefault="00AD648F" w:rsidP="00AD648F">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confidential</w:t>
      </w:r>
    </w:p>
    <w:p w14:paraId="6474F46B" w14:textId="77777777" w:rsidR="00AD648F" w:rsidRDefault="00AD648F" w:rsidP="00AD648F">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classified</w:t>
      </w:r>
    </w:p>
    <w:p w14:paraId="75D190E6" w14:textId="7D6A6A82" w:rsidR="00AD648F" w:rsidRDefault="00AD648F" w:rsidP="00AD648F">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private</w:t>
      </w:r>
    </w:p>
    <w:p w14:paraId="768503A5" w14:textId="2E8FFC1D" w:rsidR="00EF0963" w:rsidRDefault="00EF0963" w:rsidP="00AD648F">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protected</w:t>
      </w:r>
    </w:p>
    <w:p w14:paraId="2DBD2D19" w14:textId="49CF50D0" w:rsidR="00075D09" w:rsidRDefault="00075D09" w:rsidP="00AD648F">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w:t>
      </w:r>
    </w:p>
    <w:p w14:paraId="03B0B434" w14:textId="77777777" w:rsidR="00AD648F" w:rsidRDefault="00AD648F" w:rsidP="00AD648F">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secret</w:t>
      </w:r>
    </w:p>
    <w:p w14:paraId="2CFDF10E" w14:textId="43082DCA" w:rsidR="00AD648F" w:rsidRDefault="00AD648F" w:rsidP="00AD648F">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sensitive</w:t>
      </w:r>
    </w:p>
    <w:p w14:paraId="2BD18350" w14:textId="4FA71435" w:rsidR="00A05EBE" w:rsidRDefault="00A05EBE" w:rsidP="00AD648F">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strictly for internal use</w:t>
      </w:r>
    </w:p>
    <w:p w14:paraId="57BF0234" w14:textId="16878956" w:rsidR="00EF0963" w:rsidRDefault="00EF0963" w:rsidP="00AD648F">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 secret</w:t>
      </w:r>
    </w:p>
    <w:p w14:paraId="2445442F" w14:textId="5CB5AD64" w:rsidR="001F5032" w:rsidRDefault="001F5032" w:rsidP="00BA47CF">
      <w:pPr>
        <w:keepNext w:val="0"/>
        <w:numPr>
          <w:ilvl w:val="0"/>
          <w:numId w:val="1"/>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conducting model-based cyber security analysis and threat analysis</w:t>
      </w:r>
    </w:p>
    <w:p w14:paraId="00000042" w14:textId="41599210" w:rsidR="00B24020" w:rsidRDefault="00C464A8" w:rsidP="00BA47CF">
      <w:pPr>
        <w:keepNext w:val="0"/>
        <w:numPr>
          <w:ilvl w:val="0"/>
          <w:numId w:val="1"/>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documentation processes that may be used in the process of </w:t>
      </w:r>
      <w:r w:rsidR="003E31F5">
        <w:rPr>
          <w:rFonts w:ascii="Times New Roman" w:eastAsia="Times New Roman" w:hAnsi="Times New Roman" w:cs="Times New Roman"/>
          <w:color w:val="000000"/>
          <w:sz w:val="24"/>
          <w:szCs w:val="24"/>
        </w:rPr>
        <w:t xml:space="preserve">identifying and </w:t>
      </w:r>
      <w:r>
        <w:rPr>
          <w:rFonts w:ascii="Times New Roman" w:eastAsia="Times New Roman" w:hAnsi="Times New Roman" w:cs="Times New Roman"/>
          <w:color w:val="000000"/>
          <w:sz w:val="24"/>
          <w:szCs w:val="24"/>
        </w:rPr>
        <w:t xml:space="preserve">analysing insider threats </w:t>
      </w:r>
    </w:p>
    <w:p w14:paraId="00000044" w14:textId="63552CF2" w:rsidR="00B24020" w:rsidRDefault="00C464A8" w:rsidP="002D2F2A">
      <w:pPr>
        <w:keepNext w:val="0"/>
        <w:numPr>
          <w:ilvl w:val="0"/>
          <w:numId w:val="1"/>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internet, technology and user identification protocols</w:t>
      </w:r>
    </w:p>
    <w:p w14:paraId="55AA2A9C" w14:textId="13268EC0" w:rsidR="004E2BAD" w:rsidRDefault="004E2BAD" w:rsidP="002D2F2A">
      <w:pPr>
        <w:keepNext w:val="0"/>
        <w:numPr>
          <w:ilvl w:val="0"/>
          <w:numId w:val="1"/>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privacy standards and policies</w:t>
      </w:r>
    </w:p>
    <w:p w14:paraId="493F258E" w14:textId="242793C8" w:rsidR="00702443" w:rsidRDefault="00702443" w:rsidP="002D2F2A">
      <w:pPr>
        <w:keepNext w:val="0"/>
        <w:numPr>
          <w:ilvl w:val="0"/>
          <w:numId w:val="1"/>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procedures for identifying high-risk users</w:t>
      </w:r>
    </w:p>
    <w:p w14:paraId="21A3FA60" w14:textId="77777777" w:rsidR="00AD648F" w:rsidRPr="00AD648F" w:rsidRDefault="00AD648F" w:rsidP="00AD648F">
      <w:pPr>
        <w:numPr>
          <w:ilvl w:val="0"/>
          <w:numId w:val="1"/>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key data loss prevention controls</w:t>
      </w:r>
    </w:p>
    <w:p w14:paraId="70AA87AF" w14:textId="77777777" w:rsidR="00AD648F" w:rsidRDefault="00AD648F" w:rsidP="00AD648F">
      <w:pPr>
        <w:keepNext w:val="0"/>
        <w:numPr>
          <w:ilvl w:val="0"/>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types of model-based cyber security analysis</w:t>
      </w:r>
    </w:p>
    <w:p w14:paraId="6DFEED25" w14:textId="40C5A98A" w:rsidR="00AD648F" w:rsidRDefault="00AD648F" w:rsidP="00AD648F">
      <w:pPr>
        <w:keepNext w:val="0"/>
        <w:numPr>
          <w:ilvl w:val="0"/>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types of threat analysis</w:t>
      </w:r>
    </w:p>
    <w:p w14:paraId="52BE0FDF" w14:textId="7AA2A53A" w:rsidR="00451656" w:rsidRPr="00451656" w:rsidRDefault="00A05EBE" w:rsidP="00451656">
      <w:pPr>
        <w:keepNext w:val="0"/>
        <w:numPr>
          <w:ilvl w:val="0"/>
          <w:numId w:val="1"/>
        </w:numPr>
        <w:spacing w:after="60"/>
        <w:rPr>
          <w:rStyle w:val="CommentReference"/>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security control standards</w:t>
      </w:r>
      <w:r w:rsidR="001F5032">
        <w:rPr>
          <w:rFonts w:ascii="Times New Roman" w:eastAsia="Times New Roman" w:hAnsi="Times New Roman" w:cs="Times New Roman"/>
          <w:color w:val="000000"/>
          <w:sz w:val="24"/>
          <w:szCs w:val="24"/>
        </w:rPr>
        <w:t xml:space="preserve"> relevant to organisation</w:t>
      </w:r>
    </w:p>
    <w:p w14:paraId="297E674C" w14:textId="2890C333" w:rsidR="00A05EBE" w:rsidRPr="00451656" w:rsidRDefault="00451656" w:rsidP="00451656">
      <w:pPr>
        <w:keepNext w:val="0"/>
        <w:numPr>
          <w:ilvl w:val="0"/>
          <w:numId w:val="1"/>
        </w:numPr>
        <w:spacing w:after="60"/>
        <w:rPr>
          <w:rFonts w:ascii="Times New Roman" w:eastAsia="Times New Roman" w:hAnsi="Times New Roman" w:cs="Times New Roman"/>
          <w:color w:val="000000"/>
          <w:sz w:val="24"/>
          <w:szCs w:val="24"/>
        </w:rPr>
      </w:pPr>
      <w:r w:rsidRPr="00907F18">
        <w:rPr>
          <w:rFonts w:ascii="Times New Roman" w:eastAsia="Times New Roman" w:hAnsi="Times New Roman" w:cs="Times New Roman"/>
          <w:color w:val="000000"/>
          <w:sz w:val="24"/>
          <w:szCs w:val="24"/>
        </w:rPr>
        <w:t>examples of intentional and unintentional insider cyber security threats</w:t>
      </w:r>
    </w:p>
    <w:p w14:paraId="00000045" w14:textId="1DBC3BD0" w:rsidR="00B24020" w:rsidRDefault="00C464A8" w:rsidP="002D2F2A">
      <w:pPr>
        <w:keepNext w:val="0"/>
        <w:numPr>
          <w:ilvl w:val="0"/>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strategies for minimising insider cyber security threats in an organisation </w:t>
      </w:r>
    </w:p>
    <w:p w14:paraId="00000046" w14:textId="1AAAF7DA" w:rsidR="00B24020" w:rsidRDefault="00C464A8" w:rsidP="002D2F2A">
      <w:pPr>
        <w:keepNext w:val="0"/>
        <w:numPr>
          <w:ilvl w:val="0"/>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organisational policies and procedures applicable to insider cyber security threat analysis</w:t>
      </w:r>
    </w:p>
    <w:p w14:paraId="00000047" w14:textId="793A75CE" w:rsidR="00B24020" w:rsidRDefault="00C464A8" w:rsidP="002D2F2A">
      <w:pPr>
        <w:keepNext w:val="0"/>
        <w:numPr>
          <w:ilvl w:val="0"/>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relevant model-based analysis methods</w:t>
      </w:r>
    </w:p>
    <w:p w14:paraId="00000048" w14:textId="745A585C" w:rsidR="00B24020" w:rsidRDefault="00C464A8" w:rsidP="002D2F2A">
      <w:pPr>
        <w:keepNext w:val="0"/>
        <w:numPr>
          <w:ilvl w:val="0"/>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sensitive locations </w:t>
      </w:r>
      <w:r w:rsidR="00451656">
        <w:rPr>
          <w:rFonts w:ascii="Times New Roman" w:eastAsia="Times New Roman" w:hAnsi="Times New Roman" w:cs="Times New Roman"/>
          <w:color w:val="000000"/>
          <w:sz w:val="24"/>
          <w:szCs w:val="24"/>
        </w:rPr>
        <w:t xml:space="preserve">containing </w:t>
      </w:r>
      <w:r>
        <w:rPr>
          <w:rFonts w:ascii="Times New Roman" w:eastAsia="Times New Roman" w:hAnsi="Times New Roman" w:cs="Times New Roman"/>
          <w:color w:val="000000"/>
          <w:sz w:val="24"/>
          <w:szCs w:val="24"/>
        </w:rPr>
        <w:t>data</w:t>
      </w:r>
      <w:r w:rsidR="00702443">
        <w:rPr>
          <w:rFonts w:ascii="Times New Roman" w:eastAsia="Times New Roman" w:hAnsi="Times New Roman" w:cs="Times New Roman"/>
          <w:color w:val="000000"/>
          <w:sz w:val="24"/>
          <w:szCs w:val="24"/>
        </w:rPr>
        <w:t>, data logs and sensors</w:t>
      </w:r>
      <w:r>
        <w:rPr>
          <w:rFonts w:ascii="Times New Roman" w:eastAsia="Times New Roman" w:hAnsi="Times New Roman" w:cs="Times New Roman"/>
          <w:color w:val="000000"/>
          <w:sz w:val="24"/>
          <w:szCs w:val="24"/>
        </w:rPr>
        <w:t xml:space="preserve"> at risk of insider cyber security threats</w:t>
      </w:r>
    </w:p>
    <w:p w14:paraId="0000004A" w14:textId="7D15CFF2" w:rsidR="00B24020" w:rsidRDefault="00C464A8" w:rsidP="002D2F2A">
      <w:pPr>
        <w:keepNext w:val="0"/>
        <w:numPr>
          <w:ilvl w:val="0"/>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types of insider threats, including:</w:t>
      </w:r>
    </w:p>
    <w:p w14:paraId="0000004B" w14:textId="7258A621" w:rsidR="00B24020" w:rsidRPr="007C10E3" w:rsidRDefault="00C464A8" w:rsidP="002D2F2A">
      <w:pPr>
        <w:pStyle w:val="ListBullet2"/>
        <w:keepNext w:val="0"/>
        <w:numPr>
          <w:ilvl w:val="1"/>
          <w:numId w:val="1"/>
        </w:numPr>
      </w:pPr>
      <w:r w:rsidRPr="007C10E3">
        <w:t>car</w:t>
      </w:r>
      <w:r w:rsidR="00663CE1">
        <w:t>e</w:t>
      </w:r>
      <w:r w:rsidRPr="007C10E3">
        <w:t xml:space="preserve">less employees </w:t>
      </w:r>
    </w:p>
    <w:p w14:paraId="0000004C" w14:textId="2FD3FD1D" w:rsidR="00B24020" w:rsidRPr="007C10E3" w:rsidRDefault="00C464A8" w:rsidP="002D2F2A">
      <w:pPr>
        <w:pStyle w:val="ListBullet2"/>
        <w:keepNext w:val="0"/>
        <w:numPr>
          <w:ilvl w:val="1"/>
          <w:numId w:val="1"/>
        </w:numPr>
      </w:pPr>
      <w:r w:rsidRPr="007C10E3">
        <w:t>compromised employees</w:t>
      </w:r>
    </w:p>
    <w:p w14:paraId="0000004D" w14:textId="5F1F2CE3" w:rsidR="00B24020" w:rsidRPr="007C10E3" w:rsidRDefault="00C464A8" w:rsidP="002D2F2A">
      <w:pPr>
        <w:pStyle w:val="ListBullet2"/>
        <w:keepNext w:val="0"/>
        <w:numPr>
          <w:ilvl w:val="1"/>
          <w:numId w:val="1"/>
        </w:numPr>
      </w:pPr>
      <w:r w:rsidRPr="007C10E3">
        <w:t>disgruntled employees</w:t>
      </w:r>
    </w:p>
    <w:p w14:paraId="0000004E" w14:textId="1B8BFCC5" w:rsidR="00B24020" w:rsidRPr="007C10E3" w:rsidRDefault="00C464A8" w:rsidP="002D2F2A">
      <w:pPr>
        <w:pStyle w:val="ListBullet2"/>
        <w:keepNext w:val="0"/>
        <w:numPr>
          <w:ilvl w:val="1"/>
          <w:numId w:val="1"/>
        </w:numPr>
      </w:pPr>
      <w:r w:rsidRPr="007C10E3">
        <w:t>expired users with valid credentials</w:t>
      </w:r>
    </w:p>
    <w:p w14:paraId="0000004F" w14:textId="3687EACB" w:rsidR="00B24020" w:rsidRPr="007C10E3" w:rsidRDefault="00C464A8" w:rsidP="002D2F2A">
      <w:pPr>
        <w:pStyle w:val="ListBullet2"/>
        <w:keepNext w:val="0"/>
        <w:numPr>
          <w:ilvl w:val="1"/>
          <w:numId w:val="1"/>
        </w:numPr>
      </w:pPr>
      <w:r w:rsidRPr="007C10E3">
        <w:t>malicious insiders</w:t>
      </w:r>
    </w:p>
    <w:p w14:paraId="00000055" w14:textId="718A3D05" w:rsidR="00B24020" w:rsidRPr="007C10E3" w:rsidRDefault="00C464A8" w:rsidP="002D2F2A">
      <w:pPr>
        <w:pStyle w:val="ListBullet2"/>
        <w:keepNext w:val="0"/>
        <w:numPr>
          <w:ilvl w:val="1"/>
          <w:numId w:val="1"/>
        </w:numPr>
      </w:pPr>
      <w:r w:rsidRPr="007C10E3">
        <w:t>misinformed users.</w:t>
      </w:r>
    </w:p>
    <w:p w14:paraId="00000056" w14:textId="1F313373" w:rsidR="00B24020" w:rsidRDefault="00C464A8" w:rsidP="002D2F2A">
      <w:pPr>
        <w:pStyle w:val="Heading1"/>
        <w:keepNext w:val="0"/>
        <w:tabs>
          <w:tab w:val="left" w:pos="7065"/>
          <w:tab w:val="right" w:pos="9640"/>
        </w:tabs>
      </w:pPr>
      <w:r>
        <w:t>Assessment Conditions</w:t>
      </w:r>
    </w:p>
    <w:p w14:paraId="00000057" w14:textId="77777777" w:rsidR="00B24020" w:rsidRDefault="00C464A8" w:rsidP="002D2F2A">
      <w:pPr>
        <w:keepNext w:val="0"/>
        <w:pBdr>
          <w:top w:val="nil"/>
          <w:left w:val="nil"/>
          <w:bottom w:val="nil"/>
          <w:right w:val="nil"/>
          <w:between w:val="nil"/>
        </w:pBdr>
        <w:spacing w:after="120"/>
        <w:rPr>
          <w:rFonts w:ascii="Times New Roman" w:eastAsia="Times New Roman" w:hAnsi="Times New Roman" w:cs="Times New Roman"/>
          <w:color w:val="000000"/>
          <w:sz w:val="24"/>
          <w:szCs w:val="24"/>
        </w:rPr>
      </w:pPr>
      <w:bookmarkStart w:id="3" w:name="_heading=h.gjdgxs" w:colFirst="0" w:colLast="0"/>
      <w:bookmarkEnd w:id="3"/>
      <w:r>
        <w:rPr>
          <w:rFonts w:ascii="Times New Roman" w:eastAsia="Times New Roman" w:hAnsi="Times New Roman" w:cs="Times New Roman"/>
          <w:color w:val="000000"/>
          <w:sz w:val="24"/>
          <w:szCs w:val="24"/>
        </w:rPr>
        <w:t xml:space="preserve">Skills in this unit must be demonstrated in a workplace or simulated environment where the conditions are typical of those in a working environment in this industry. </w:t>
      </w:r>
    </w:p>
    <w:p w14:paraId="00000058" w14:textId="77777777" w:rsidR="00B24020" w:rsidRDefault="00C464A8" w:rsidP="002D2F2A">
      <w:pPr>
        <w:keepNext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includes access to:</w:t>
      </w:r>
    </w:p>
    <w:p w14:paraId="00000059" w14:textId="373C86A8" w:rsidR="00B24020" w:rsidRDefault="00C464A8" w:rsidP="002D2F2A">
      <w:pPr>
        <w:keepNext w:val="0"/>
        <w:numPr>
          <w:ilvl w:val="0"/>
          <w:numId w:val="3"/>
        </w:numPr>
        <w:spacing w:after="60"/>
      </w:pPr>
      <w:r>
        <w:rPr>
          <w:rFonts w:ascii="Times New Roman" w:eastAsia="Times New Roman" w:hAnsi="Times New Roman" w:cs="Times New Roman"/>
          <w:sz w:val="24"/>
          <w:szCs w:val="24"/>
        </w:rPr>
        <w:t>devices which contain sensitive data</w:t>
      </w:r>
    </w:p>
    <w:p w14:paraId="0000005A" w14:textId="0EF78352" w:rsidR="00B24020" w:rsidRDefault="00C464A8" w:rsidP="002D2F2A">
      <w:pPr>
        <w:keepNext w:val="0"/>
        <w:numPr>
          <w:ilvl w:val="0"/>
          <w:numId w:val="3"/>
        </w:numPr>
        <w:spacing w:after="6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sz w:val="24"/>
          <w:szCs w:val="24"/>
        </w:rPr>
        <w:t xml:space="preserve">organisational framework to guide analysis of high-risk sensitive data </w:t>
      </w:r>
    </w:p>
    <w:p w14:paraId="0000005B" w14:textId="6A4E9E84" w:rsidR="00B24020" w:rsidRDefault="00C464A8" w:rsidP="002D2F2A">
      <w:pPr>
        <w:keepNext w:val="0"/>
        <w:numPr>
          <w:ilvl w:val="0"/>
          <w:numId w:val="3"/>
        </w:numPr>
        <w:pBdr>
          <w:top w:val="nil"/>
          <w:left w:val="nil"/>
          <w:bottom w:val="nil"/>
          <w:right w:val="nil"/>
          <w:between w:val="nil"/>
        </w:pBdr>
        <w:spacing w:after="60"/>
      </w:pPr>
      <w:r>
        <w:rPr>
          <w:rFonts w:ascii="Times New Roman" w:eastAsia="Times New Roman" w:hAnsi="Times New Roman" w:cs="Times New Roman"/>
          <w:sz w:val="24"/>
          <w:szCs w:val="24"/>
        </w:rPr>
        <w:t>legislative</w:t>
      </w:r>
      <w:r w:rsidR="00A05EBE">
        <w:rPr>
          <w:rFonts w:ascii="Times New Roman" w:eastAsia="Times New Roman" w:hAnsi="Times New Roman" w:cs="Times New Roman"/>
          <w:sz w:val="24"/>
          <w:szCs w:val="24"/>
        </w:rPr>
        <w:t>, regulatory and contractual</w:t>
      </w:r>
      <w:r>
        <w:rPr>
          <w:rFonts w:ascii="Times New Roman" w:eastAsia="Times New Roman" w:hAnsi="Times New Roman" w:cs="Times New Roman"/>
          <w:sz w:val="24"/>
          <w:szCs w:val="24"/>
        </w:rPr>
        <w:t xml:space="preserve"> requirements and organisational procedures and policies applicable to insider threats such as organisational security procedures.</w:t>
      </w:r>
    </w:p>
    <w:p w14:paraId="0000005C" w14:textId="77777777" w:rsidR="00B24020" w:rsidRDefault="00B24020" w:rsidP="000E15E5">
      <w:pPr>
        <w:keepNext w:val="0"/>
        <w:pBdr>
          <w:top w:val="nil"/>
          <w:left w:val="nil"/>
          <w:bottom w:val="nil"/>
          <w:right w:val="nil"/>
          <w:between w:val="nil"/>
        </w:pBdr>
        <w:spacing w:after="60"/>
      </w:pPr>
    </w:p>
    <w:p w14:paraId="0000005D" w14:textId="77777777" w:rsidR="00B24020" w:rsidRDefault="00C464A8" w:rsidP="002D2F2A">
      <w:pPr>
        <w:keepNext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Assessors of this unit must satisfy the requirements for assessors in applicable vocational education and training legislation, frameworks and/or standards.</w:t>
      </w:r>
    </w:p>
    <w:p w14:paraId="0000005E" w14:textId="77777777" w:rsidR="00B24020" w:rsidRDefault="00C464A8" w:rsidP="002D2F2A">
      <w:pPr>
        <w:pStyle w:val="Heading1"/>
        <w:keepNext w:val="0"/>
      </w:pPr>
      <w:r>
        <w:t>Links</w:t>
      </w:r>
    </w:p>
    <w:p w14:paraId="0000005F" w14:textId="2343F38A" w:rsidR="002208D1" w:rsidRDefault="00C464A8" w:rsidP="002D2F2A">
      <w:pPr>
        <w:keepNext w:val="0"/>
        <w:spacing w:after="12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Companion Volume Implementation Guide is found on VETNet: </w:t>
      </w:r>
      <w:hyperlink r:id="rId9" w:history="1">
        <w:r w:rsidR="002208D1" w:rsidRPr="0000531A">
          <w:rPr>
            <w:rStyle w:val="Hyperlink"/>
            <w:rFonts w:ascii="Times New Roman" w:eastAsia="Times New Roman" w:hAnsi="Times New Roman" w:cs="Times New Roman"/>
            <w:sz w:val="24"/>
            <w:szCs w:val="24"/>
          </w:rPr>
          <w:t>https://vetnet.gov.au/Pages/TrainingDocs.aspx?q=a53af4e4-b400-484e-b778-71c9e9d6aff2</w:t>
        </w:r>
      </w:hyperlink>
    </w:p>
    <w:p w14:paraId="53B1CF69" w14:textId="77777777" w:rsidR="002208D1" w:rsidRDefault="002208D1">
      <w:pPr>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br w:type="page"/>
      </w:r>
    </w:p>
    <w:p w14:paraId="1936BF5B" w14:textId="77777777" w:rsidR="00E404AB" w:rsidRDefault="00E404AB" w:rsidP="00E404AB">
      <w:pPr>
        <w:pStyle w:val="SuperHeading"/>
      </w:pPr>
      <w:bookmarkStart w:id="5" w:name="_heading=h.iwjg2w3xiojm"/>
      <w:bookmarkEnd w:id="5"/>
      <w:r>
        <w:lastRenderedPageBreak/>
        <w:t>ICTCYS615 Detect and respond to insider cyber security threats</w:t>
      </w:r>
    </w:p>
    <w:p w14:paraId="6457C958" w14:textId="77777777" w:rsidR="00E404AB" w:rsidRDefault="00E404AB" w:rsidP="00E404AB">
      <w:pPr>
        <w:pStyle w:val="Heading1"/>
        <w:keepNext w:val="0"/>
        <w:widowControl w:val="0"/>
      </w:pPr>
      <w:r>
        <w:t>Application</w:t>
      </w:r>
    </w:p>
    <w:p w14:paraId="16D41328" w14:textId="7E92DF20" w:rsidR="00E404AB" w:rsidRDefault="00E404AB" w:rsidP="00E404AB">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This unit describes the skills and knowledge required to detect and respond to intentional and unintentional insider cyber security threats</w:t>
      </w:r>
      <w:r w:rsidR="00907F18">
        <w:rPr>
          <w:rFonts w:ascii="Times New Roman" w:eastAsia="Times New Roman" w:hAnsi="Times New Roman" w:cs="Times New Roman"/>
          <w:sz w:val="24"/>
          <w:szCs w:val="24"/>
        </w:rPr>
        <w:t>, including the</w:t>
      </w:r>
      <w:r>
        <w:rPr>
          <w:rFonts w:ascii="Times New Roman" w:eastAsia="Times New Roman" w:hAnsi="Times New Roman" w:cs="Times New Roman"/>
          <w:sz w:val="24"/>
          <w:szCs w:val="24"/>
        </w:rPr>
        <w:t xml:space="preserve"> configuration of tools</w:t>
      </w:r>
      <w:r w:rsidR="00907F18">
        <w:rPr>
          <w:rFonts w:ascii="Times New Roman" w:eastAsia="Times New Roman" w:hAnsi="Times New Roman" w:cs="Times New Roman"/>
          <w:sz w:val="24"/>
          <w:szCs w:val="24"/>
        </w:rPr>
        <w:t>.</w:t>
      </w:r>
    </w:p>
    <w:p w14:paraId="6D3670EE" w14:textId="4205D273" w:rsidR="008F0CA2" w:rsidRDefault="008F0CA2" w:rsidP="008F0CA2">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unit applies to those who work in </w:t>
      </w:r>
      <w:r w:rsidRPr="00AB0D3A">
        <w:rPr>
          <w:rFonts w:ascii="Times New Roman" w:eastAsia="Times New Roman" w:hAnsi="Times New Roman" w:cs="Times New Roman"/>
          <w:color w:val="000000"/>
          <w:sz w:val="24"/>
          <w:szCs w:val="24"/>
        </w:rPr>
        <w:t>information technology security roles</w:t>
      </w:r>
      <w:r>
        <w:rPr>
          <w:rFonts w:ascii="Times New Roman" w:eastAsia="Times New Roman" w:hAnsi="Times New Roman" w:cs="Times New Roman"/>
          <w:color w:val="000000"/>
          <w:sz w:val="24"/>
          <w:szCs w:val="24"/>
        </w:rPr>
        <w:t>,</w:t>
      </w:r>
      <w:r w:rsidRPr="00AB0D3A">
        <w:rPr>
          <w:rFonts w:ascii="Times New Roman" w:eastAsia="Times New Roman" w:hAnsi="Times New Roman" w:cs="Times New Roman"/>
          <w:color w:val="000000"/>
          <w:sz w:val="24"/>
          <w:szCs w:val="24"/>
        </w:rPr>
        <w:t xml:space="preserve"> including cyber security analysts and specialists, cyber risk and assurance managers</w:t>
      </w:r>
      <w:r>
        <w:rPr>
          <w:rFonts w:ascii="Times New Roman" w:eastAsia="Times New Roman" w:hAnsi="Times New Roman" w:cs="Times New Roman"/>
          <w:color w:val="000000"/>
          <w:sz w:val="24"/>
          <w:szCs w:val="24"/>
        </w:rPr>
        <w:t>, and other related disciplines that are</w:t>
      </w:r>
      <w:r w:rsidRPr="00AB0D3A">
        <w:rPr>
          <w:rFonts w:ascii="Times New Roman" w:eastAsia="Times New Roman" w:hAnsi="Times New Roman" w:cs="Times New Roman"/>
          <w:color w:val="000000"/>
          <w:sz w:val="24"/>
          <w:szCs w:val="24"/>
        </w:rPr>
        <w:t xml:space="preserve"> responsible for </w:t>
      </w:r>
      <w:r>
        <w:rPr>
          <w:rFonts w:ascii="Times New Roman" w:eastAsia="Times New Roman" w:hAnsi="Times New Roman" w:cs="Times New Roman"/>
          <w:color w:val="000000"/>
          <w:sz w:val="24"/>
          <w:szCs w:val="24"/>
        </w:rPr>
        <w:t>detecting and responding to cyber security threats.</w:t>
      </w:r>
    </w:p>
    <w:p w14:paraId="64A7FE0F" w14:textId="77777777" w:rsidR="00E404AB" w:rsidRDefault="00E404AB" w:rsidP="00E404AB">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licensing, legislative or certification requirements apply to this unit at the time of publication.</w:t>
      </w:r>
    </w:p>
    <w:p w14:paraId="1BCA6968" w14:textId="77777777" w:rsidR="00E404AB" w:rsidRDefault="00E404AB" w:rsidP="00E404AB">
      <w:pPr>
        <w:pStyle w:val="Heading1"/>
        <w:keepNext w:val="0"/>
        <w:widowControl w:val="0"/>
      </w:pPr>
      <w:r>
        <w:t>Unit Sector</w:t>
      </w:r>
    </w:p>
    <w:p w14:paraId="3F3A7A19" w14:textId="77777777" w:rsidR="00E404AB" w:rsidRDefault="00E404AB" w:rsidP="00E404AB">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Cyber security</w:t>
      </w:r>
    </w:p>
    <w:p w14:paraId="416AD737" w14:textId="77777777" w:rsidR="00E404AB" w:rsidRDefault="00E404AB" w:rsidP="00E404AB">
      <w:pPr>
        <w:pStyle w:val="Heading1"/>
        <w:keepNext w:val="0"/>
        <w:widowControl w:val="0"/>
      </w:pPr>
      <w:r>
        <w:t>Elements and Performance Criteria</w:t>
      </w:r>
    </w:p>
    <w:tbl>
      <w:tblPr>
        <w:tblW w:w="9765" w:type="dxa"/>
        <w:tblLayout w:type="fixed"/>
        <w:tblLook w:val="04A0" w:firstRow="1" w:lastRow="0" w:firstColumn="1" w:lastColumn="0" w:noHBand="0" w:noVBand="1"/>
      </w:tblPr>
      <w:tblGrid>
        <w:gridCol w:w="2925"/>
        <w:gridCol w:w="6840"/>
      </w:tblGrid>
      <w:tr w:rsidR="00E404AB" w14:paraId="71E9CCE1" w14:textId="77777777" w:rsidTr="0077455F">
        <w:tc>
          <w:tcPr>
            <w:tcW w:w="2925" w:type="dxa"/>
            <w:tcBorders>
              <w:top w:val="single" w:sz="4" w:space="0" w:color="000000"/>
              <w:left w:val="single" w:sz="4" w:space="0" w:color="000000"/>
              <w:bottom w:val="single" w:sz="4" w:space="0" w:color="C0C0C0"/>
              <w:right w:val="single" w:sz="4" w:space="0" w:color="000000"/>
            </w:tcBorders>
            <w:tcMar>
              <w:top w:w="0" w:type="dxa"/>
              <w:left w:w="62" w:type="dxa"/>
              <w:bottom w:w="0" w:type="dxa"/>
              <w:right w:w="62" w:type="dxa"/>
            </w:tcMar>
            <w:hideMark/>
          </w:tcPr>
          <w:p w14:paraId="3ACF336B" w14:textId="77777777" w:rsidR="00E404AB" w:rsidRDefault="00E404AB">
            <w:pPr>
              <w:keepNext w:val="0"/>
              <w:keepLines w:val="0"/>
              <w:widowControl w:val="0"/>
              <w:spacing w:before="60" w:after="60"/>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ELEMENT</w:t>
            </w:r>
          </w:p>
        </w:tc>
        <w:tc>
          <w:tcPr>
            <w:tcW w:w="6840" w:type="dxa"/>
            <w:tcBorders>
              <w:top w:val="single" w:sz="4" w:space="0" w:color="000000"/>
              <w:left w:val="single" w:sz="4" w:space="0" w:color="000000"/>
              <w:bottom w:val="single" w:sz="4" w:space="0" w:color="C0C0C0"/>
              <w:right w:val="single" w:sz="4" w:space="0" w:color="000000"/>
            </w:tcBorders>
            <w:tcMar>
              <w:top w:w="0" w:type="dxa"/>
              <w:left w:w="62" w:type="dxa"/>
              <w:bottom w:w="0" w:type="dxa"/>
              <w:right w:w="62" w:type="dxa"/>
            </w:tcMar>
            <w:hideMark/>
          </w:tcPr>
          <w:p w14:paraId="39F472ED" w14:textId="77777777" w:rsidR="00E404AB" w:rsidRDefault="00E404AB">
            <w:pPr>
              <w:keepNext w:val="0"/>
              <w:keepLines w:val="0"/>
              <w:widowControl w:val="0"/>
              <w:spacing w:before="60" w:after="60"/>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PERFORMANCE CRITERIA</w:t>
            </w:r>
          </w:p>
        </w:tc>
      </w:tr>
      <w:tr w:rsidR="00E404AB" w14:paraId="186E50AC" w14:textId="77777777" w:rsidTr="0077455F">
        <w:tc>
          <w:tcPr>
            <w:tcW w:w="2925" w:type="dxa"/>
            <w:tcBorders>
              <w:top w:val="single" w:sz="4" w:space="0" w:color="C0C0C0"/>
              <w:left w:val="single" w:sz="4" w:space="0" w:color="000000"/>
              <w:bottom w:val="single" w:sz="4" w:space="0" w:color="000000"/>
              <w:right w:val="single" w:sz="4" w:space="0" w:color="000000"/>
            </w:tcBorders>
            <w:tcMar>
              <w:top w:w="0" w:type="dxa"/>
              <w:left w:w="62" w:type="dxa"/>
              <w:bottom w:w="0" w:type="dxa"/>
              <w:right w:w="62" w:type="dxa"/>
            </w:tcMar>
            <w:hideMark/>
          </w:tcPr>
          <w:p w14:paraId="3165CB53" w14:textId="77777777" w:rsidR="00E404AB" w:rsidRDefault="00E404AB">
            <w:pPr>
              <w:spacing w:before="120" w:after="120"/>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Elements describe the essential outcomes.</w:t>
            </w:r>
          </w:p>
        </w:tc>
        <w:tc>
          <w:tcPr>
            <w:tcW w:w="6840" w:type="dxa"/>
            <w:tcBorders>
              <w:top w:val="single" w:sz="4" w:space="0" w:color="C0C0C0"/>
              <w:left w:val="single" w:sz="4" w:space="0" w:color="000000"/>
              <w:bottom w:val="single" w:sz="4" w:space="0" w:color="000000"/>
              <w:right w:val="single" w:sz="4" w:space="0" w:color="000000"/>
            </w:tcBorders>
            <w:tcMar>
              <w:top w:w="0" w:type="dxa"/>
              <w:left w:w="62" w:type="dxa"/>
              <w:bottom w:w="0" w:type="dxa"/>
              <w:right w:w="62" w:type="dxa"/>
            </w:tcMar>
            <w:hideMark/>
          </w:tcPr>
          <w:p w14:paraId="29360519" w14:textId="77777777" w:rsidR="00E404AB" w:rsidRDefault="00E404AB">
            <w:pPr>
              <w:spacing w:before="120" w:after="120"/>
              <w:rPr>
                <w:rFonts w:ascii="Times New Roman" w:eastAsia="Times New Roman" w:hAnsi="Times New Roman" w:cs="Times New Roman"/>
                <w:i/>
                <w:sz w:val="20"/>
                <w:szCs w:val="20"/>
              </w:rPr>
            </w:pPr>
            <w:r>
              <w:rPr>
                <w:rFonts w:ascii="Times New Roman" w:eastAsia="Times New Roman" w:hAnsi="Times New Roman" w:cs="Times New Roman"/>
                <w:i/>
                <w:sz w:val="20"/>
                <w:szCs w:val="20"/>
              </w:rPr>
              <w:t>Performance criteria describe the performance needed to demonstrate achievement of the element.</w:t>
            </w:r>
          </w:p>
        </w:tc>
      </w:tr>
      <w:tr w:rsidR="0077455F" w14:paraId="46F00B64" w14:textId="77777777" w:rsidTr="0077455F">
        <w:tc>
          <w:tcPr>
            <w:tcW w:w="292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14:paraId="49EC1E62" w14:textId="4D9130A5" w:rsidR="0077455F" w:rsidRDefault="0077455F" w:rsidP="0077455F">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13169">
              <w:rPr>
                <w:rFonts w:ascii="Times New Roman" w:eastAsia="Times New Roman" w:hAnsi="Times New Roman" w:cs="Times New Roman"/>
                <w:color w:val="000000"/>
                <w:sz w:val="24"/>
                <w:szCs w:val="24"/>
              </w:rPr>
              <w:t xml:space="preserve">Analyse organisation for vulnerabilities to </w:t>
            </w:r>
            <w:r>
              <w:rPr>
                <w:rFonts w:ascii="Times New Roman" w:eastAsia="Times New Roman" w:hAnsi="Times New Roman" w:cs="Times New Roman"/>
                <w:color w:val="000000"/>
                <w:sz w:val="24"/>
                <w:szCs w:val="24"/>
              </w:rPr>
              <w:t>insider threats</w:t>
            </w:r>
          </w:p>
        </w:tc>
        <w:tc>
          <w:tcPr>
            <w:tcW w:w="6840"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tcPr>
          <w:p w14:paraId="73059383" w14:textId="6386C9A8" w:rsidR="0077455F" w:rsidRDefault="0077455F" w:rsidP="0077455F">
            <w:pPr>
              <w:keepNext w:val="0"/>
              <w:keepLines w:val="0"/>
              <w:spacing w:after="60"/>
              <w:ind w:left="3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187968">
              <w:rPr>
                <w:rFonts w:ascii="Times New Roman" w:eastAsia="Times New Roman" w:hAnsi="Times New Roman" w:cs="Times New Roman"/>
                <w:sz w:val="24"/>
                <w:szCs w:val="24"/>
              </w:rPr>
              <w:t>Obtain work details and scope from relevant personnel and arrange for required technology access in compliance with organisational security arrangements, legislation, codes, regulations and standards</w:t>
            </w:r>
          </w:p>
          <w:p w14:paraId="7BDAF179" w14:textId="3C96AA9D" w:rsidR="00B6232F" w:rsidRDefault="00B6232F" w:rsidP="0077455F">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 Analyse organisational structure</w:t>
            </w:r>
            <w:r w:rsidR="00E05C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governance</w:t>
            </w:r>
            <w:r w:rsidR="00E05CEE">
              <w:rPr>
                <w:rFonts w:ascii="Times New Roman" w:eastAsia="Times New Roman" w:hAnsi="Times New Roman" w:cs="Times New Roman"/>
                <w:sz w:val="24"/>
                <w:szCs w:val="24"/>
              </w:rPr>
              <w:t xml:space="preserve"> and historical data </w:t>
            </w:r>
            <w:r w:rsidR="00270B2A">
              <w:rPr>
                <w:rFonts w:ascii="Times New Roman" w:eastAsia="Times New Roman" w:hAnsi="Times New Roman" w:cs="Times New Roman"/>
                <w:sz w:val="24"/>
                <w:szCs w:val="24"/>
              </w:rPr>
              <w:t xml:space="preserve">and </w:t>
            </w:r>
            <w:r w:rsidR="00A13169">
              <w:rPr>
                <w:rFonts w:ascii="Times New Roman" w:eastAsia="Times New Roman" w:hAnsi="Times New Roman" w:cs="Times New Roman"/>
                <w:sz w:val="24"/>
                <w:szCs w:val="24"/>
              </w:rPr>
              <w:t>identify at risk data and</w:t>
            </w:r>
            <w:r w:rsidR="00E05CEE">
              <w:rPr>
                <w:rFonts w:ascii="Times New Roman" w:eastAsia="Times New Roman" w:hAnsi="Times New Roman" w:cs="Times New Roman"/>
                <w:sz w:val="24"/>
                <w:szCs w:val="24"/>
              </w:rPr>
              <w:t xml:space="preserve"> business process</w:t>
            </w:r>
            <w:r w:rsidR="00A13169">
              <w:rPr>
                <w:rFonts w:ascii="Times New Roman" w:eastAsia="Times New Roman" w:hAnsi="Times New Roman" w:cs="Times New Roman"/>
                <w:sz w:val="24"/>
                <w:szCs w:val="24"/>
              </w:rPr>
              <w:t xml:space="preserve"> vulnerabilities</w:t>
            </w:r>
          </w:p>
          <w:p w14:paraId="01E4CC2F" w14:textId="7B1C1B87" w:rsidR="004E2BAD" w:rsidRDefault="00B6232F" w:rsidP="00A13169">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Analyse insider threat behavioural patterns </w:t>
            </w:r>
            <w:r w:rsidR="00270B2A">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identify abnormal behaviour within an organisation</w:t>
            </w:r>
          </w:p>
          <w:p w14:paraId="025661BC" w14:textId="72D6C576" w:rsidR="0077455F" w:rsidRDefault="004E2BAD" w:rsidP="00A13169">
            <w:pPr>
              <w:keepNext w:val="0"/>
              <w:keepLines w:val="0"/>
              <w:spacing w:after="60"/>
              <w:ind w:left="340" w:hanging="3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 Identify privacy requirements according to organisational policy and procedures, and legislative requirements</w:t>
            </w:r>
          </w:p>
        </w:tc>
      </w:tr>
      <w:tr w:rsidR="00E404AB" w14:paraId="03DE1725" w14:textId="77777777" w:rsidTr="0077455F">
        <w:tc>
          <w:tcPr>
            <w:tcW w:w="292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14:paraId="5B199FFD" w14:textId="3462361B" w:rsidR="00E404AB" w:rsidRDefault="00AD648F">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404AB">
              <w:rPr>
                <w:rFonts w:ascii="Times New Roman" w:eastAsia="Times New Roman" w:hAnsi="Times New Roman" w:cs="Times New Roman"/>
                <w:color w:val="000000"/>
                <w:sz w:val="24"/>
                <w:szCs w:val="24"/>
              </w:rPr>
              <w:t xml:space="preserve">. </w:t>
            </w:r>
            <w:r w:rsidR="00BB0651">
              <w:rPr>
                <w:rFonts w:ascii="Times New Roman" w:eastAsia="Times New Roman" w:hAnsi="Times New Roman" w:cs="Times New Roman"/>
                <w:color w:val="000000"/>
                <w:sz w:val="24"/>
                <w:szCs w:val="24"/>
              </w:rPr>
              <w:t xml:space="preserve">Determine </w:t>
            </w:r>
            <w:r w:rsidR="00A13169">
              <w:rPr>
                <w:rFonts w:ascii="Times New Roman" w:eastAsia="Times New Roman" w:hAnsi="Times New Roman" w:cs="Times New Roman"/>
                <w:color w:val="000000"/>
                <w:sz w:val="24"/>
                <w:szCs w:val="24"/>
              </w:rPr>
              <w:t xml:space="preserve">and </w:t>
            </w:r>
            <w:r w:rsidR="00A13169">
              <w:rPr>
                <w:rFonts w:ascii="Times New Roman" w:eastAsia="Times New Roman" w:hAnsi="Times New Roman" w:cs="Times New Roman"/>
                <w:sz w:val="24"/>
                <w:szCs w:val="24"/>
              </w:rPr>
              <w:t>c</w:t>
            </w:r>
            <w:r w:rsidR="00E404AB">
              <w:rPr>
                <w:rFonts w:ascii="Times New Roman" w:eastAsia="Times New Roman" w:hAnsi="Times New Roman" w:cs="Times New Roman"/>
                <w:color w:val="000000"/>
                <w:sz w:val="24"/>
                <w:szCs w:val="24"/>
              </w:rPr>
              <w:t>onfigure threat detection tool</w:t>
            </w:r>
          </w:p>
        </w:tc>
        <w:tc>
          <w:tcPr>
            <w:tcW w:w="6840"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14:paraId="28E1F4CE" w14:textId="0D9B04A8" w:rsidR="00A13169" w:rsidRPr="00A13169" w:rsidRDefault="00A13169">
            <w:pPr>
              <w:keepNext w:val="0"/>
              <w:keepLines w:val="0"/>
              <w:spacing w:after="60"/>
              <w:ind w:left="3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2.1 Identify sources of sensitive data</w:t>
            </w:r>
            <w:r w:rsidR="001C0494">
              <w:rPr>
                <w:rFonts w:ascii="Times New Roman" w:eastAsia="Times New Roman" w:hAnsi="Times New Roman" w:cs="Times New Roman"/>
                <w:sz w:val="24"/>
                <w:szCs w:val="24"/>
              </w:rPr>
              <w:t xml:space="preserve"> and business risks</w:t>
            </w:r>
            <w:r>
              <w:rPr>
                <w:rFonts w:ascii="Times New Roman" w:eastAsia="Times New Roman" w:hAnsi="Times New Roman" w:cs="Times New Roman"/>
                <w:sz w:val="24"/>
                <w:szCs w:val="24"/>
              </w:rPr>
              <w:t xml:space="preserve"> that may be vulnerable to insider cyber security threats</w:t>
            </w:r>
          </w:p>
          <w:p w14:paraId="18DB3906" w14:textId="16179C39" w:rsidR="00E404AB" w:rsidRDefault="00A13169">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w:t>
            </w:r>
            <w:r w:rsidR="00E404AB">
              <w:rPr>
                <w:rFonts w:ascii="Times New Roman" w:eastAsia="Times New Roman" w:hAnsi="Times New Roman" w:cs="Times New Roman"/>
                <w:color w:val="000000"/>
                <w:sz w:val="24"/>
                <w:szCs w:val="24"/>
              </w:rPr>
              <w:t xml:space="preserve"> Identify </w:t>
            </w:r>
            <w:r w:rsidR="00E404AB">
              <w:rPr>
                <w:rFonts w:ascii="Times New Roman" w:eastAsia="Times New Roman" w:hAnsi="Times New Roman" w:cs="Times New Roman"/>
                <w:sz w:val="24"/>
                <w:szCs w:val="24"/>
              </w:rPr>
              <w:t>the nature of insider threat for each identified sensitive data location</w:t>
            </w:r>
          </w:p>
          <w:p w14:paraId="2D274C85" w14:textId="4433590E" w:rsidR="00E404AB" w:rsidRDefault="00A13169">
            <w:pPr>
              <w:keepNext w:val="0"/>
              <w:keepLines w:val="0"/>
              <w:spacing w:after="60"/>
              <w:ind w:left="340" w:hanging="3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00E404AB">
              <w:rPr>
                <w:rFonts w:ascii="Times New Roman" w:eastAsia="Times New Roman" w:hAnsi="Times New Roman" w:cs="Times New Roman"/>
                <w:color w:val="000000"/>
                <w:sz w:val="24"/>
                <w:szCs w:val="24"/>
              </w:rPr>
              <w:t xml:space="preserve"> </w:t>
            </w:r>
            <w:r w:rsidR="00E404AB">
              <w:rPr>
                <w:rFonts w:ascii="Times New Roman" w:eastAsia="Times New Roman" w:hAnsi="Times New Roman" w:cs="Times New Roman"/>
                <w:sz w:val="24"/>
                <w:szCs w:val="24"/>
              </w:rPr>
              <w:t>Analyse strengths and limitations of threat detection tools</w:t>
            </w:r>
          </w:p>
          <w:p w14:paraId="57AF6863" w14:textId="05114F72" w:rsidR="00E404AB" w:rsidRDefault="00A13169">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r w:rsidR="00E404AB">
              <w:rPr>
                <w:rFonts w:ascii="Times New Roman" w:eastAsia="Times New Roman" w:hAnsi="Times New Roman" w:cs="Times New Roman"/>
                <w:sz w:val="24"/>
                <w:szCs w:val="24"/>
              </w:rPr>
              <w:t xml:space="preserve"> Select threat detection tool for identified insider threat</w:t>
            </w:r>
          </w:p>
          <w:p w14:paraId="7F448CE5" w14:textId="1144D1E6" w:rsidR="00E404AB" w:rsidRDefault="00A13169">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E404AB">
              <w:rPr>
                <w:rFonts w:ascii="Times New Roman" w:eastAsia="Times New Roman" w:hAnsi="Times New Roman" w:cs="Times New Roman"/>
                <w:color w:val="000000"/>
                <w:sz w:val="24"/>
                <w:szCs w:val="24"/>
              </w:rPr>
              <w:t xml:space="preserve"> </w:t>
            </w:r>
            <w:r w:rsidR="00E404AB">
              <w:rPr>
                <w:rFonts w:ascii="Times New Roman" w:eastAsia="Times New Roman" w:hAnsi="Times New Roman" w:cs="Times New Roman"/>
                <w:sz w:val="24"/>
                <w:szCs w:val="24"/>
              </w:rPr>
              <w:t xml:space="preserve">Configure </w:t>
            </w:r>
            <w:r w:rsidR="00E404AB">
              <w:rPr>
                <w:rFonts w:ascii="Times New Roman" w:eastAsia="Times New Roman" w:hAnsi="Times New Roman" w:cs="Times New Roman"/>
                <w:color w:val="000000"/>
                <w:sz w:val="24"/>
                <w:szCs w:val="24"/>
              </w:rPr>
              <w:t xml:space="preserve">chosen </w:t>
            </w:r>
            <w:r w:rsidR="00E404AB">
              <w:rPr>
                <w:rFonts w:ascii="Times New Roman" w:eastAsia="Times New Roman" w:hAnsi="Times New Roman" w:cs="Times New Roman"/>
                <w:sz w:val="24"/>
                <w:szCs w:val="24"/>
              </w:rPr>
              <w:t xml:space="preserve">insider threat detection tools into organisation’s operations and infrastructure </w:t>
            </w:r>
          </w:p>
        </w:tc>
      </w:tr>
      <w:tr w:rsidR="00E404AB" w14:paraId="6F32BF73" w14:textId="77777777" w:rsidTr="0077455F">
        <w:tc>
          <w:tcPr>
            <w:tcW w:w="292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14:paraId="7A2A93EB" w14:textId="18352BCA" w:rsidR="00E404AB" w:rsidRDefault="00A13169">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404AB">
              <w:rPr>
                <w:rFonts w:ascii="Times New Roman" w:eastAsia="Times New Roman" w:hAnsi="Times New Roman" w:cs="Times New Roman"/>
                <w:color w:val="000000"/>
                <w:sz w:val="24"/>
                <w:szCs w:val="24"/>
              </w:rPr>
              <w:t xml:space="preserve">. </w:t>
            </w:r>
            <w:r w:rsidR="00E404AB">
              <w:rPr>
                <w:rFonts w:ascii="Times New Roman" w:eastAsia="Times New Roman" w:hAnsi="Times New Roman" w:cs="Times New Roman"/>
                <w:sz w:val="24"/>
                <w:szCs w:val="24"/>
              </w:rPr>
              <w:t>Detect and monitor insider cyber security threat</w:t>
            </w:r>
          </w:p>
        </w:tc>
        <w:tc>
          <w:tcPr>
            <w:tcW w:w="6840"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14:paraId="4E79A863" w14:textId="3661B331" w:rsidR="00E404AB" w:rsidRDefault="00A13169">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404AB">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Use </w:t>
            </w:r>
            <w:r w:rsidR="00E404AB">
              <w:rPr>
                <w:rFonts w:ascii="Times New Roman" w:eastAsia="Times New Roman" w:hAnsi="Times New Roman" w:cs="Times New Roman"/>
                <w:sz w:val="24"/>
                <w:szCs w:val="24"/>
              </w:rPr>
              <w:t>insider threat detection tools</w:t>
            </w:r>
          </w:p>
          <w:p w14:paraId="2C3DCE49" w14:textId="36C283CC" w:rsidR="00E404AB" w:rsidRDefault="00A13169">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404AB">
              <w:rPr>
                <w:rFonts w:ascii="Times New Roman" w:eastAsia="Times New Roman" w:hAnsi="Times New Roman" w:cs="Times New Roman"/>
                <w:color w:val="000000"/>
                <w:sz w:val="24"/>
                <w:szCs w:val="24"/>
              </w:rPr>
              <w:t xml:space="preserve">.2 Monitor tool </w:t>
            </w:r>
            <w:r w:rsidR="00270B2A">
              <w:rPr>
                <w:rFonts w:ascii="Times New Roman" w:eastAsia="Times New Roman" w:hAnsi="Times New Roman" w:cs="Times New Roman"/>
                <w:color w:val="000000"/>
                <w:sz w:val="24"/>
                <w:szCs w:val="24"/>
              </w:rPr>
              <w:t xml:space="preserve">and </w:t>
            </w:r>
            <w:r w:rsidR="00E404AB">
              <w:rPr>
                <w:rFonts w:ascii="Times New Roman" w:eastAsia="Times New Roman" w:hAnsi="Times New Roman" w:cs="Times New Roman"/>
                <w:color w:val="000000"/>
                <w:sz w:val="24"/>
                <w:szCs w:val="24"/>
              </w:rPr>
              <w:t xml:space="preserve">locate the source of </w:t>
            </w:r>
            <w:r w:rsidR="00E404AB">
              <w:rPr>
                <w:rFonts w:ascii="Times New Roman" w:eastAsia="Times New Roman" w:hAnsi="Times New Roman" w:cs="Times New Roman"/>
                <w:sz w:val="24"/>
                <w:szCs w:val="24"/>
              </w:rPr>
              <w:t>insider</w:t>
            </w:r>
            <w:r w:rsidR="00E404AB">
              <w:rPr>
                <w:rFonts w:ascii="Times New Roman" w:eastAsia="Times New Roman" w:hAnsi="Times New Roman" w:cs="Times New Roman"/>
                <w:color w:val="000000"/>
                <w:sz w:val="24"/>
                <w:szCs w:val="24"/>
              </w:rPr>
              <w:t xml:space="preserve"> </w:t>
            </w:r>
            <w:r w:rsidR="00E404AB">
              <w:rPr>
                <w:rFonts w:ascii="Times New Roman" w:eastAsia="Times New Roman" w:hAnsi="Times New Roman" w:cs="Times New Roman"/>
                <w:sz w:val="24"/>
                <w:szCs w:val="24"/>
              </w:rPr>
              <w:t xml:space="preserve">threat </w:t>
            </w:r>
          </w:p>
          <w:p w14:paraId="5A1F84B5" w14:textId="6BB3A1CC" w:rsidR="00E404AB" w:rsidRDefault="00A13169">
            <w:pPr>
              <w:keepNext w:val="0"/>
              <w:keepLines w:val="0"/>
              <w:spacing w:after="60"/>
              <w:ind w:left="340" w:hanging="3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E404AB">
              <w:rPr>
                <w:rFonts w:ascii="Times New Roman" w:eastAsia="Times New Roman" w:hAnsi="Times New Roman" w:cs="Times New Roman"/>
                <w:color w:val="000000"/>
                <w:sz w:val="24"/>
                <w:szCs w:val="24"/>
              </w:rPr>
              <w:t xml:space="preserve">.3 Identify extent of insider </w:t>
            </w:r>
            <w:r w:rsidR="00EF0963">
              <w:rPr>
                <w:rFonts w:ascii="Times New Roman" w:eastAsia="Times New Roman" w:hAnsi="Times New Roman" w:cs="Times New Roman"/>
                <w:color w:val="000000"/>
                <w:sz w:val="24"/>
                <w:szCs w:val="24"/>
              </w:rPr>
              <w:t xml:space="preserve">threat </w:t>
            </w:r>
            <w:r w:rsidR="00E404AB">
              <w:rPr>
                <w:rFonts w:ascii="Times New Roman" w:eastAsia="Times New Roman" w:hAnsi="Times New Roman" w:cs="Times New Roman"/>
                <w:color w:val="000000"/>
                <w:sz w:val="24"/>
                <w:szCs w:val="24"/>
              </w:rPr>
              <w:t>and impact on organisation</w:t>
            </w:r>
          </w:p>
          <w:p w14:paraId="06330AD2" w14:textId="535103D3" w:rsidR="00E404AB" w:rsidRDefault="00A13169">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E404AB">
              <w:rPr>
                <w:rFonts w:ascii="Times New Roman" w:eastAsia="Times New Roman" w:hAnsi="Times New Roman" w:cs="Times New Roman"/>
                <w:sz w:val="24"/>
                <w:szCs w:val="24"/>
              </w:rPr>
              <w:t xml:space="preserve">.4 Identify if </w:t>
            </w:r>
            <w:r w:rsidR="00E404AB">
              <w:rPr>
                <w:rFonts w:ascii="Times New Roman" w:eastAsia="Times New Roman" w:hAnsi="Times New Roman" w:cs="Times New Roman"/>
                <w:color w:val="000000"/>
                <w:sz w:val="24"/>
                <w:szCs w:val="24"/>
              </w:rPr>
              <w:t xml:space="preserve">further risks exist </w:t>
            </w:r>
            <w:r w:rsidR="001C0494">
              <w:rPr>
                <w:rFonts w:ascii="Times New Roman" w:eastAsia="Times New Roman" w:hAnsi="Times New Roman" w:cs="Times New Roman"/>
                <w:color w:val="000000"/>
                <w:sz w:val="24"/>
                <w:szCs w:val="24"/>
              </w:rPr>
              <w:t xml:space="preserve">and maintain custody chain </w:t>
            </w:r>
            <w:r w:rsidR="00E404AB">
              <w:rPr>
                <w:rFonts w:ascii="Times New Roman" w:eastAsia="Times New Roman" w:hAnsi="Times New Roman" w:cs="Times New Roman"/>
                <w:color w:val="000000"/>
                <w:sz w:val="24"/>
                <w:szCs w:val="24"/>
              </w:rPr>
              <w:t xml:space="preserve">according to legislative requirements and organisational </w:t>
            </w:r>
            <w:r w:rsidR="00E404AB">
              <w:rPr>
                <w:rFonts w:ascii="Times New Roman" w:eastAsia="Times New Roman" w:hAnsi="Times New Roman" w:cs="Times New Roman"/>
                <w:sz w:val="24"/>
                <w:szCs w:val="24"/>
              </w:rPr>
              <w:t xml:space="preserve">security </w:t>
            </w:r>
            <w:r w:rsidR="00E404AB">
              <w:rPr>
                <w:rFonts w:ascii="Times New Roman" w:eastAsia="Times New Roman" w:hAnsi="Times New Roman" w:cs="Times New Roman"/>
                <w:color w:val="000000"/>
                <w:sz w:val="24"/>
                <w:szCs w:val="24"/>
              </w:rPr>
              <w:t>procedures</w:t>
            </w:r>
          </w:p>
        </w:tc>
      </w:tr>
      <w:tr w:rsidR="00E404AB" w14:paraId="17F1DA42" w14:textId="77777777" w:rsidTr="0077455F">
        <w:tc>
          <w:tcPr>
            <w:tcW w:w="292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14:paraId="08E7A294" w14:textId="0426F1F1" w:rsidR="00E404AB" w:rsidRDefault="006B1BF4">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E404AB">
              <w:rPr>
                <w:rFonts w:ascii="Times New Roman" w:eastAsia="Times New Roman" w:hAnsi="Times New Roman" w:cs="Times New Roman"/>
                <w:color w:val="000000"/>
                <w:sz w:val="24"/>
                <w:szCs w:val="24"/>
              </w:rPr>
              <w:t>. Respond to insider threat</w:t>
            </w:r>
          </w:p>
        </w:tc>
        <w:tc>
          <w:tcPr>
            <w:tcW w:w="6840"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14:paraId="058B6993" w14:textId="37EB38B5" w:rsidR="00E404AB" w:rsidRDefault="006B1BF4" w:rsidP="00907F18">
            <w:pPr>
              <w:keepNext w:val="0"/>
              <w:keepLines w:val="0"/>
              <w:spacing w:after="60"/>
              <w:ind w:left="340" w:hanging="340"/>
              <w:rPr>
                <w:rFonts w:ascii="Times New Roman" w:eastAsia="Times New Roman" w:hAnsi="Times New Roman" w:cs="Times New Roman"/>
                <w:color w:val="000000"/>
                <w:sz w:val="24"/>
                <w:szCs w:val="24"/>
              </w:rPr>
            </w:pPr>
            <w:r w:rsidRPr="00907F18">
              <w:rPr>
                <w:rFonts w:ascii="Times New Roman" w:eastAsia="Times New Roman" w:hAnsi="Times New Roman" w:cs="Times New Roman"/>
                <w:color w:val="000000"/>
                <w:sz w:val="24"/>
                <w:szCs w:val="24"/>
              </w:rPr>
              <w:t>4.1</w:t>
            </w:r>
            <w:r w:rsidR="00E404AB" w:rsidRPr="00907F18">
              <w:rPr>
                <w:rFonts w:ascii="Times New Roman" w:eastAsia="Times New Roman" w:hAnsi="Times New Roman" w:cs="Times New Roman"/>
                <w:color w:val="000000"/>
                <w:sz w:val="24"/>
                <w:szCs w:val="24"/>
              </w:rPr>
              <w:t xml:space="preserve"> </w:t>
            </w:r>
            <w:r w:rsidR="00E404AB">
              <w:rPr>
                <w:rFonts w:ascii="Times New Roman" w:eastAsia="Times New Roman" w:hAnsi="Times New Roman" w:cs="Times New Roman"/>
                <w:color w:val="000000"/>
                <w:sz w:val="24"/>
                <w:szCs w:val="24"/>
              </w:rPr>
              <w:t xml:space="preserve">Discuss solutions to remove the </w:t>
            </w:r>
            <w:r w:rsidR="00E404AB" w:rsidRPr="00907F18">
              <w:rPr>
                <w:rFonts w:ascii="Times New Roman" w:eastAsia="Times New Roman" w:hAnsi="Times New Roman" w:cs="Times New Roman"/>
                <w:color w:val="000000"/>
                <w:sz w:val="24"/>
                <w:szCs w:val="24"/>
              </w:rPr>
              <w:t>threat</w:t>
            </w:r>
            <w:r w:rsidRPr="00907F18">
              <w:rPr>
                <w:rFonts w:ascii="Times New Roman" w:eastAsia="Times New Roman" w:hAnsi="Times New Roman" w:cs="Times New Roman"/>
                <w:color w:val="000000"/>
                <w:sz w:val="24"/>
                <w:szCs w:val="24"/>
              </w:rPr>
              <w:t xml:space="preserve"> and disable user access</w:t>
            </w:r>
            <w:r w:rsidR="00E404AB" w:rsidRPr="00907F18">
              <w:rPr>
                <w:rFonts w:ascii="Times New Roman" w:eastAsia="Times New Roman" w:hAnsi="Times New Roman" w:cs="Times New Roman"/>
                <w:color w:val="000000"/>
                <w:sz w:val="24"/>
                <w:szCs w:val="24"/>
              </w:rPr>
              <w:t xml:space="preserve"> </w:t>
            </w:r>
            <w:r w:rsidR="00E404AB">
              <w:rPr>
                <w:rFonts w:ascii="Times New Roman" w:eastAsia="Times New Roman" w:hAnsi="Times New Roman" w:cs="Times New Roman"/>
                <w:color w:val="000000"/>
                <w:sz w:val="24"/>
                <w:szCs w:val="24"/>
              </w:rPr>
              <w:t>with relevant personnel</w:t>
            </w:r>
            <w:r>
              <w:rPr>
                <w:rFonts w:ascii="Times New Roman" w:eastAsia="Times New Roman" w:hAnsi="Times New Roman" w:cs="Times New Roman"/>
                <w:color w:val="000000"/>
                <w:sz w:val="24"/>
                <w:szCs w:val="24"/>
              </w:rPr>
              <w:t>, where required</w:t>
            </w:r>
            <w:r w:rsidR="00E404AB">
              <w:rPr>
                <w:rFonts w:ascii="Times New Roman" w:eastAsia="Times New Roman" w:hAnsi="Times New Roman" w:cs="Times New Roman"/>
                <w:color w:val="000000"/>
                <w:sz w:val="24"/>
                <w:szCs w:val="24"/>
              </w:rPr>
              <w:t xml:space="preserve"> </w:t>
            </w:r>
          </w:p>
          <w:p w14:paraId="208DAE19" w14:textId="734D2554" w:rsidR="00AF0540" w:rsidRDefault="006B1BF4">
            <w:pPr>
              <w:keepNext w:val="0"/>
              <w:keepLines w:val="0"/>
              <w:spacing w:after="60"/>
              <w:ind w:left="340" w:hanging="3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r w:rsidR="00E404AB">
              <w:rPr>
                <w:rFonts w:ascii="Times New Roman" w:eastAsia="Times New Roman" w:hAnsi="Times New Roman" w:cs="Times New Roman"/>
                <w:color w:val="000000"/>
                <w:sz w:val="24"/>
                <w:szCs w:val="24"/>
              </w:rPr>
              <w:t xml:space="preserve"> </w:t>
            </w:r>
            <w:r w:rsidR="00E404AB">
              <w:rPr>
                <w:rFonts w:ascii="Times New Roman" w:eastAsia="Times New Roman" w:hAnsi="Times New Roman" w:cs="Times New Roman"/>
                <w:sz w:val="24"/>
                <w:szCs w:val="24"/>
              </w:rPr>
              <w:t xml:space="preserve">Select </w:t>
            </w:r>
            <w:r w:rsidR="00AF0540">
              <w:rPr>
                <w:rFonts w:ascii="Times New Roman" w:eastAsia="Times New Roman" w:hAnsi="Times New Roman" w:cs="Times New Roman"/>
                <w:sz w:val="24"/>
                <w:szCs w:val="24"/>
              </w:rPr>
              <w:t>required solution</w:t>
            </w:r>
          </w:p>
          <w:p w14:paraId="505DE220" w14:textId="7128CB1B" w:rsidR="00E404AB" w:rsidRDefault="00AF0540">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00E40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E404AB">
              <w:rPr>
                <w:rFonts w:ascii="Times New Roman" w:eastAsia="Times New Roman" w:hAnsi="Times New Roman" w:cs="Times New Roman"/>
                <w:sz w:val="24"/>
                <w:szCs w:val="24"/>
              </w:rPr>
              <w:t xml:space="preserve">mplement </w:t>
            </w:r>
            <w:r w:rsidR="00E404AB">
              <w:rPr>
                <w:rFonts w:ascii="Times New Roman" w:eastAsia="Times New Roman" w:hAnsi="Times New Roman" w:cs="Times New Roman"/>
                <w:color w:val="000000"/>
                <w:sz w:val="24"/>
                <w:szCs w:val="24"/>
              </w:rPr>
              <w:t>solution</w:t>
            </w:r>
            <w:r>
              <w:rPr>
                <w:rFonts w:ascii="Times New Roman" w:eastAsia="Times New Roman" w:hAnsi="Times New Roman" w:cs="Times New Roman"/>
                <w:color w:val="000000"/>
                <w:sz w:val="24"/>
                <w:szCs w:val="24"/>
              </w:rPr>
              <w:t xml:space="preserve"> according to </w:t>
            </w:r>
            <w:r w:rsidR="00F530D5">
              <w:rPr>
                <w:rFonts w:ascii="Times New Roman" w:eastAsia="Times New Roman" w:hAnsi="Times New Roman" w:cs="Times New Roman"/>
                <w:color w:val="000000"/>
                <w:sz w:val="24"/>
                <w:szCs w:val="24"/>
              </w:rPr>
              <w:t>discussion with relevant personnel and organisation policies and procedures</w:t>
            </w:r>
          </w:p>
          <w:p w14:paraId="3CB8C888" w14:textId="4504B85B" w:rsidR="00E404AB" w:rsidRDefault="006B1BF4">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F0540">
              <w:rPr>
                <w:rFonts w:ascii="Times New Roman" w:eastAsia="Times New Roman" w:hAnsi="Times New Roman" w:cs="Times New Roman"/>
                <w:color w:val="000000"/>
                <w:sz w:val="24"/>
                <w:szCs w:val="24"/>
              </w:rPr>
              <w:t>4</w:t>
            </w:r>
            <w:r w:rsidR="00E404AB">
              <w:rPr>
                <w:rFonts w:ascii="Times New Roman" w:eastAsia="Times New Roman" w:hAnsi="Times New Roman" w:cs="Times New Roman"/>
                <w:sz w:val="24"/>
                <w:szCs w:val="24"/>
              </w:rPr>
              <w:t xml:space="preserve"> Test solution and escalate to relevant personnel, where required according to organisational security procedures</w:t>
            </w:r>
          </w:p>
        </w:tc>
      </w:tr>
      <w:tr w:rsidR="00E404AB" w14:paraId="1D1936BC" w14:textId="77777777" w:rsidTr="0077455F">
        <w:tc>
          <w:tcPr>
            <w:tcW w:w="2925"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14:paraId="344EC914" w14:textId="43264BFE" w:rsidR="00E404AB" w:rsidRDefault="006B1BF4">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404AB">
              <w:rPr>
                <w:rFonts w:ascii="Times New Roman" w:eastAsia="Times New Roman" w:hAnsi="Times New Roman" w:cs="Times New Roman"/>
                <w:color w:val="000000"/>
                <w:sz w:val="24"/>
                <w:szCs w:val="24"/>
              </w:rPr>
              <w:t xml:space="preserve">. Report </w:t>
            </w:r>
            <w:r w:rsidR="00E404AB">
              <w:rPr>
                <w:rFonts w:ascii="Times New Roman" w:eastAsia="Times New Roman" w:hAnsi="Times New Roman" w:cs="Times New Roman"/>
                <w:sz w:val="24"/>
                <w:szCs w:val="24"/>
              </w:rPr>
              <w:t>insider cyber security threat</w:t>
            </w:r>
            <w:r w:rsidR="00E404AB">
              <w:rPr>
                <w:rFonts w:ascii="Times New Roman" w:eastAsia="Times New Roman" w:hAnsi="Times New Roman" w:cs="Times New Roman"/>
                <w:color w:val="000000"/>
                <w:sz w:val="24"/>
                <w:szCs w:val="24"/>
              </w:rPr>
              <w:t xml:space="preserve"> </w:t>
            </w:r>
          </w:p>
        </w:tc>
        <w:tc>
          <w:tcPr>
            <w:tcW w:w="6840" w:type="dxa"/>
            <w:tcBorders>
              <w:top w:val="single" w:sz="4" w:space="0" w:color="000000"/>
              <w:left w:val="single" w:sz="4" w:space="0" w:color="000000"/>
              <w:bottom w:val="single" w:sz="4" w:space="0" w:color="000000"/>
              <w:right w:val="single" w:sz="4" w:space="0" w:color="000000"/>
            </w:tcBorders>
            <w:tcMar>
              <w:top w:w="0" w:type="dxa"/>
              <w:left w:w="62" w:type="dxa"/>
              <w:bottom w:w="0" w:type="dxa"/>
              <w:right w:w="62" w:type="dxa"/>
            </w:tcMar>
            <w:hideMark/>
          </w:tcPr>
          <w:p w14:paraId="4D84D975" w14:textId="3F3A4E29" w:rsidR="00E404AB" w:rsidRDefault="006B1BF4">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404AB">
              <w:rPr>
                <w:rFonts w:ascii="Times New Roman" w:eastAsia="Times New Roman" w:hAnsi="Times New Roman" w:cs="Times New Roman"/>
                <w:color w:val="000000"/>
                <w:sz w:val="24"/>
                <w:szCs w:val="24"/>
              </w:rPr>
              <w:t>.1 Evaluate actions taken and confirm threat was contained</w:t>
            </w:r>
          </w:p>
          <w:p w14:paraId="7C974B7F" w14:textId="3AD54C58" w:rsidR="00E404AB" w:rsidRDefault="006B1BF4">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404AB">
              <w:rPr>
                <w:rFonts w:ascii="Times New Roman" w:eastAsia="Times New Roman" w:hAnsi="Times New Roman" w:cs="Times New Roman"/>
                <w:color w:val="000000"/>
                <w:sz w:val="24"/>
                <w:szCs w:val="24"/>
              </w:rPr>
              <w:t>.2 Document exposed data and implemented solution according to organisational requirements</w:t>
            </w:r>
          </w:p>
          <w:p w14:paraId="533839DA" w14:textId="1F7278C7" w:rsidR="00E404AB" w:rsidRDefault="006B1BF4">
            <w:pPr>
              <w:keepNext w:val="0"/>
              <w:keepLines w:val="0"/>
              <w:spacing w:after="60"/>
              <w:ind w:left="340" w:hanging="3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E404AB">
              <w:rPr>
                <w:rFonts w:ascii="Times New Roman" w:eastAsia="Times New Roman" w:hAnsi="Times New Roman" w:cs="Times New Roman"/>
                <w:color w:val="000000"/>
                <w:sz w:val="24"/>
                <w:szCs w:val="24"/>
              </w:rPr>
              <w:t xml:space="preserve">.3 Gather feedback </w:t>
            </w:r>
            <w:r>
              <w:rPr>
                <w:rFonts w:ascii="Times New Roman" w:eastAsia="Times New Roman" w:hAnsi="Times New Roman" w:cs="Times New Roman"/>
                <w:color w:val="000000"/>
                <w:sz w:val="24"/>
                <w:szCs w:val="24"/>
              </w:rPr>
              <w:t xml:space="preserve">on threat detection and response </w:t>
            </w:r>
            <w:r w:rsidR="00E404AB">
              <w:rPr>
                <w:rFonts w:ascii="Times New Roman" w:eastAsia="Times New Roman" w:hAnsi="Times New Roman" w:cs="Times New Roman"/>
                <w:color w:val="000000"/>
                <w:sz w:val="24"/>
                <w:szCs w:val="24"/>
              </w:rPr>
              <w:t>fro</w:t>
            </w:r>
            <w:r w:rsidR="00E404AB">
              <w:rPr>
                <w:rFonts w:ascii="Times New Roman" w:eastAsia="Times New Roman" w:hAnsi="Times New Roman" w:cs="Times New Roman"/>
                <w:sz w:val="24"/>
                <w:szCs w:val="24"/>
              </w:rPr>
              <w:t>m</w:t>
            </w:r>
            <w:r w:rsidR="001F5032">
              <w:rPr>
                <w:rFonts w:ascii="Times New Roman" w:eastAsia="Times New Roman" w:hAnsi="Times New Roman" w:cs="Times New Roman"/>
                <w:sz w:val="24"/>
                <w:szCs w:val="24"/>
              </w:rPr>
              <w:t xml:space="preserve"> personnel involved in the incident</w:t>
            </w:r>
          </w:p>
          <w:p w14:paraId="2F103DA2" w14:textId="3D73EDE9" w:rsidR="00E404AB" w:rsidRDefault="006B1BF4">
            <w:pPr>
              <w:keepNext w:val="0"/>
              <w:keepLines w:val="0"/>
              <w:spacing w:after="60"/>
              <w:ind w:left="340" w:hanging="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404AB">
              <w:rPr>
                <w:rFonts w:ascii="Times New Roman" w:eastAsia="Times New Roman" w:hAnsi="Times New Roman" w:cs="Times New Roman"/>
                <w:color w:val="000000"/>
                <w:sz w:val="24"/>
                <w:szCs w:val="24"/>
              </w:rPr>
              <w:t>.</w:t>
            </w:r>
            <w:r w:rsidR="00E404AB">
              <w:rPr>
                <w:rFonts w:ascii="Times New Roman" w:eastAsia="Times New Roman" w:hAnsi="Times New Roman" w:cs="Times New Roman"/>
                <w:sz w:val="24"/>
                <w:szCs w:val="24"/>
              </w:rPr>
              <w:t>4</w:t>
            </w:r>
            <w:r w:rsidR="00E404AB">
              <w:rPr>
                <w:rFonts w:ascii="Times New Roman" w:eastAsia="Times New Roman" w:hAnsi="Times New Roman" w:cs="Times New Roman"/>
                <w:color w:val="000000"/>
                <w:sz w:val="24"/>
                <w:szCs w:val="24"/>
              </w:rPr>
              <w:t xml:space="preserve"> </w:t>
            </w:r>
            <w:r w:rsidR="00E404AB">
              <w:rPr>
                <w:rFonts w:ascii="Times New Roman" w:eastAsia="Times New Roman" w:hAnsi="Times New Roman" w:cs="Times New Roman"/>
                <w:sz w:val="24"/>
                <w:szCs w:val="24"/>
              </w:rPr>
              <w:t xml:space="preserve">Submit documentation </w:t>
            </w:r>
            <w:r w:rsidR="00E404AB">
              <w:rPr>
                <w:rFonts w:ascii="Times New Roman" w:eastAsia="Times New Roman" w:hAnsi="Times New Roman" w:cs="Times New Roman"/>
                <w:color w:val="000000"/>
                <w:sz w:val="24"/>
                <w:szCs w:val="24"/>
              </w:rPr>
              <w:t>according to organisational policies</w:t>
            </w:r>
            <w:r w:rsidR="001C0494">
              <w:rPr>
                <w:rFonts w:ascii="Times New Roman" w:eastAsia="Times New Roman" w:hAnsi="Times New Roman" w:cs="Times New Roman"/>
                <w:color w:val="000000"/>
                <w:sz w:val="24"/>
                <w:szCs w:val="24"/>
              </w:rPr>
              <w:t>,</w:t>
            </w:r>
            <w:r w:rsidR="00E404AB">
              <w:rPr>
                <w:rFonts w:ascii="Times New Roman" w:eastAsia="Times New Roman" w:hAnsi="Times New Roman" w:cs="Times New Roman"/>
                <w:color w:val="000000"/>
                <w:sz w:val="24"/>
                <w:szCs w:val="24"/>
              </w:rPr>
              <w:t xml:space="preserve"> procedures</w:t>
            </w:r>
            <w:r w:rsidR="001C0494">
              <w:rPr>
                <w:rFonts w:ascii="Times New Roman" w:eastAsia="Times New Roman" w:hAnsi="Times New Roman" w:cs="Times New Roman"/>
                <w:color w:val="000000"/>
                <w:sz w:val="24"/>
                <w:szCs w:val="24"/>
              </w:rPr>
              <w:t xml:space="preserve"> and legislative requirements</w:t>
            </w:r>
          </w:p>
        </w:tc>
      </w:tr>
    </w:tbl>
    <w:p w14:paraId="6B559DB1" w14:textId="77777777" w:rsidR="00E404AB" w:rsidRDefault="00E404AB" w:rsidP="00E404AB">
      <w:pPr>
        <w:pStyle w:val="Heading1"/>
      </w:pPr>
      <w:bookmarkStart w:id="6" w:name="_heading=h.hkg9xuqtjmjg"/>
      <w:bookmarkEnd w:id="6"/>
      <w:r>
        <w:t>Foundation Skills</w:t>
      </w:r>
    </w:p>
    <w:p w14:paraId="4E8F6F82" w14:textId="77777777" w:rsidR="00E404AB" w:rsidRDefault="00E404AB" w:rsidP="00E404AB">
      <w:pPr>
        <w:spacing w:before="120" w:after="120"/>
        <w:rPr>
          <w:rFonts w:ascii="Times New Roman" w:eastAsia="Times New Roman" w:hAnsi="Times New Roman" w:cs="Times New Roman"/>
          <w:i/>
          <w:sz w:val="20"/>
          <w:szCs w:val="20"/>
        </w:rPr>
      </w:pPr>
      <w:r>
        <w:rPr>
          <w:rFonts w:ascii="Times New Roman" w:eastAsia="Times New Roman" w:hAnsi="Times New Roman" w:cs="Times New Roman"/>
          <w:i/>
          <w:sz w:val="20"/>
          <w:szCs w:val="20"/>
        </w:rPr>
        <w:t>This section describes those language, literacy, numeracy and employment skills that are essential to performance but not explicit in the performance criteria.</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2"/>
        <w:gridCol w:w="7183"/>
      </w:tblGrid>
      <w:tr w:rsidR="00E404AB" w14:paraId="5A210AB0" w14:textId="77777777" w:rsidTr="00AD648F">
        <w:tc>
          <w:tcPr>
            <w:tcW w:w="2582" w:type="dxa"/>
            <w:tcBorders>
              <w:top w:val="single" w:sz="4" w:space="0" w:color="000000"/>
              <w:left w:val="single" w:sz="4" w:space="0" w:color="000000"/>
              <w:bottom w:val="single" w:sz="4" w:space="0" w:color="000000"/>
              <w:right w:val="single" w:sz="4" w:space="0" w:color="000000"/>
            </w:tcBorders>
            <w:hideMark/>
          </w:tcPr>
          <w:p w14:paraId="6FB5B0C1" w14:textId="77777777" w:rsidR="00E404AB" w:rsidRDefault="00E404AB">
            <w:pPr>
              <w:spacing w:before="60" w:after="6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Skill</w:t>
            </w:r>
          </w:p>
        </w:tc>
        <w:tc>
          <w:tcPr>
            <w:tcW w:w="7183" w:type="dxa"/>
            <w:tcBorders>
              <w:top w:val="single" w:sz="4" w:space="0" w:color="000000"/>
              <w:left w:val="single" w:sz="4" w:space="0" w:color="000000"/>
              <w:bottom w:val="single" w:sz="4" w:space="0" w:color="000000"/>
              <w:right w:val="single" w:sz="4" w:space="0" w:color="000000"/>
            </w:tcBorders>
            <w:hideMark/>
          </w:tcPr>
          <w:p w14:paraId="284AD6D9" w14:textId="77777777" w:rsidR="00E404AB" w:rsidRDefault="00E404AB">
            <w:pPr>
              <w:spacing w:before="60" w:after="6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Description</w:t>
            </w:r>
          </w:p>
        </w:tc>
      </w:tr>
      <w:tr w:rsidR="00E404AB" w14:paraId="72426FF8" w14:textId="77777777" w:rsidTr="00AD648F">
        <w:tc>
          <w:tcPr>
            <w:tcW w:w="2582" w:type="dxa"/>
            <w:tcBorders>
              <w:top w:val="single" w:sz="4" w:space="0" w:color="000000"/>
              <w:left w:val="single" w:sz="4" w:space="0" w:color="000000"/>
              <w:bottom w:val="single" w:sz="4" w:space="0" w:color="000000"/>
              <w:right w:val="single" w:sz="4" w:space="0" w:color="000000"/>
            </w:tcBorders>
            <w:hideMark/>
          </w:tcPr>
          <w:p w14:paraId="5C9C028F" w14:textId="77777777" w:rsidR="00E404AB" w:rsidRDefault="00E404AB">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Reading</w:t>
            </w:r>
          </w:p>
        </w:tc>
        <w:tc>
          <w:tcPr>
            <w:tcW w:w="7183" w:type="dxa"/>
            <w:tcBorders>
              <w:top w:val="single" w:sz="4" w:space="0" w:color="000000"/>
              <w:left w:val="single" w:sz="4" w:space="0" w:color="000000"/>
              <w:bottom w:val="single" w:sz="4" w:space="0" w:color="000000"/>
              <w:right w:val="single" w:sz="4" w:space="0" w:color="000000"/>
            </w:tcBorders>
            <w:hideMark/>
          </w:tcPr>
          <w:p w14:paraId="681B16B1" w14:textId="3C18FD4E" w:rsidR="00E404AB" w:rsidRDefault="00E404AB" w:rsidP="00E404AB">
            <w:pPr>
              <w:numPr>
                <w:ilvl w:val="0"/>
                <w:numId w:val="6"/>
              </w:numPr>
              <w:spacing w:after="60"/>
            </w:pPr>
            <w:r>
              <w:rPr>
                <w:rFonts w:ascii="Times New Roman" w:eastAsia="Times New Roman" w:hAnsi="Times New Roman" w:cs="Times New Roman"/>
                <w:sz w:val="24"/>
                <w:szCs w:val="24"/>
              </w:rPr>
              <w:t>Interprets information from technical, manufacturer and organisational documentation</w:t>
            </w:r>
          </w:p>
        </w:tc>
      </w:tr>
      <w:tr w:rsidR="00E404AB" w14:paraId="43A3C2A3" w14:textId="77777777" w:rsidTr="00AD648F">
        <w:tc>
          <w:tcPr>
            <w:tcW w:w="2582" w:type="dxa"/>
            <w:tcBorders>
              <w:top w:val="single" w:sz="4" w:space="0" w:color="000000"/>
              <w:left w:val="single" w:sz="4" w:space="0" w:color="000000"/>
              <w:bottom w:val="single" w:sz="4" w:space="0" w:color="000000"/>
              <w:right w:val="single" w:sz="4" w:space="0" w:color="000000"/>
            </w:tcBorders>
            <w:hideMark/>
          </w:tcPr>
          <w:p w14:paraId="79CE7DF8" w14:textId="77777777" w:rsidR="00E404AB" w:rsidRDefault="00E404AB">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Writing</w:t>
            </w:r>
          </w:p>
        </w:tc>
        <w:tc>
          <w:tcPr>
            <w:tcW w:w="7183" w:type="dxa"/>
            <w:tcBorders>
              <w:top w:val="single" w:sz="4" w:space="0" w:color="000000"/>
              <w:left w:val="single" w:sz="4" w:space="0" w:color="000000"/>
              <w:bottom w:val="single" w:sz="4" w:space="0" w:color="000000"/>
              <w:right w:val="single" w:sz="4" w:space="0" w:color="000000"/>
            </w:tcBorders>
            <w:hideMark/>
          </w:tcPr>
          <w:p w14:paraId="01C37D1F" w14:textId="77777777" w:rsidR="00E404AB" w:rsidRDefault="00E404AB" w:rsidP="00E404AB">
            <w:pPr>
              <w:numPr>
                <w:ilvl w:val="0"/>
                <w:numId w:val="6"/>
              </w:numPr>
              <w:spacing w:after="60"/>
            </w:pPr>
            <w:r>
              <w:rPr>
                <w:rFonts w:ascii="Times New Roman" w:eastAsia="Times New Roman" w:hAnsi="Times New Roman" w:cs="Times New Roman"/>
                <w:sz w:val="24"/>
                <w:szCs w:val="24"/>
              </w:rPr>
              <w:t xml:space="preserve">Prepares complex workplace documentation detailing processes and outcomes using required structure, layout and applicable language </w:t>
            </w:r>
          </w:p>
        </w:tc>
      </w:tr>
      <w:tr w:rsidR="006B1BF4" w14:paraId="2A6A16F8" w14:textId="77777777" w:rsidTr="006B1BF4">
        <w:tc>
          <w:tcPr>
            <w:tcW w:w="2582" w:type="dxa"/>
            <w:tcBorders>
              <w:top w:val="single" w:sz="4" w:space="0" w:color="000000"/>
              <w:left w:val="single" w:sz="4" w:space="0" w:color="000000"/>
              <w:bottom w:val="single" w:sz="4" w:space="0" w:color="000000"/>
              <w:right w:val="single" w:sz="4" w:space="0" w:color="000000"/>
            </w:tcBorders>
          </w:tcPr>
          <w:p w14:paraId="3A6CB776" w14:textId="4DA299D2" w:rsidR="006B1BF4" w:rsidRDefault="006B1BF4" w:rsidP="006B1BF4">
            <w:pPr>
              <w:spacing w:after="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Oral communication</w:t>
            </w:r>
          </w:p>
        </w:tc>
        <w:tc>
          <w:tcPr>
            <w:tcW w:w="7183" w:type="dxa"/>
            <w:tcBorders>
              <w:top w:val="single" w:sz="4" w:space="0" w:color="000000"/>
              <w:left w:val="single" w:sz="4" w:space="0" w:color="000000"/>
              <w:bottom w:val="single" w:sz="4" w:space="0" w:color="000000"/>
              <w:right w:val="single" w:sz="4" w:space="0" w:color="000000"/>
            </w:tcBorders>
          </w:tcPr>
          <w:p w14:paraId="71F3F344" w14:textId="2F3E1E40" w:rsidR="006B1BF4" w:rsidRDefault="006B1BF4" w:rsidP="006B1BF4">
            <w:pPr>
              <w:numPr>
                <w:ilvl w:val="0"/>
                <w:numId w:val="2"/>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Presents information in a clear manner using language appropriate to the target audience</w:t>
            </w:r>
          </w:p>
          <w:p w14:paraId="77C70DD2" w14:textId="7D1B41F5" w:rsidR="006B1BF4" w:rsidRDefault="006B1BF4" w:rsidP="006B1BF4">
            <w:pPr>
              <w:numPr>
                <w:ilvl w:val="0"/>
                <w:numId w:val="6"/>
              </w:numPr>
              <w:spacing w:after="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Uses questioning and active listening techniques to confirm understanding of delivered message</w:t>
            </w:r>
          </w:p>
        </w:tc>
      </w:tr>
      <w:tr w:rsidR="00E404AB" w14:paraId="4F46CBD6" w14:textId="77777777" w:rsidTr="00AD648F">
        <w:tc>
          <w:tcPr>
            <w:tcW w:w="2582" w:type="dxa"/>
            <w:tcBorders>
              <w:top w:val="single" w:sz="4" w:space="0" w:color="000000"/>
              <w:left w:val="single" w:sz="4" w:space="0" w:color="000000"/>
              <w:bottom w:val="single" w:sz="4" w:space="0" w:color="000000"/>
              <w:right w:val="single" w:sz="4" w:space="0" w:color="000000"/>
            </w:tcBorders>
            <w:hideMark/>
          </w:tcPr>
          <w:p w14:paraId="181399DD" w14:textId="77777777" w:rsidR="00E404AB" w:rsidRDefault="00E404AB">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Problem solving</w:t>
            </w:r>
          </w:p>
        </w:tc>
        <w:tc>
          <w:tcPr>
            <w:tcW w:w="7183" w:type="dxa"/>
            <w:tcBorders>
              <w:top w:val="single" w:sz="4" w:space="0" w:color="000000"/>
              <w:left w:val="single" w:sz="4" w:space="0" w:color="000000"/>
              <w:bottom w:val="single" w:sz="4" w:space="0" w:color="000000"/>
              <w:right w:val="single" w:sz="4" w:space="0" w:color="000000"/>
            </w:tcBorders>
            <w:hideMark/>
          </w:tcPr>
          <w:p w14:paraId="43026E1B" w14:textId="77777777" w:rsidR="00E404AB" w:rsidRDefault="00E404AB" w:rsidP="00E404AB">
            <w:pPr>
              <w:numPr>
                <w:ilvl w:val="0"/>
                <w:numId w:val="6"/>
              </w:numPr>
              <w:spacing w:after="60"/>
            </w:pPr>
            <w:r>
              <w:rPr>
                <w:rFonts w:ascii="Times New Roman" w:eastAsia="Times New Roman" w:hAnsi="Times New Roman" w:cs="Times New Roman"/>
                <w:sz w:val="24"/>
                <w:szCs w:val="24"/>
              </w:rPr>
              <w:t>Uses understanding of context to recognise anomalies and subtle deviations to normal expectations, focusing attention and remedying problems as they arise</w:t>
            </w:r>
          </w:p>
        </w:tc>
      </w:tr>
      <w:tr w:rsidR="00E404AB" w14:paraId="3CBBE85D" w14:textId="77777777" w:rsidTr="00AD648F">
        <w:tc>
          <w:tcPr>
            <w:tcW w:w="2582" w:type="dxa"/>
            <w:tcBorders>
              <w:top w:val="single" w:sz="4" w:space="0" w:color="000000"/>
              <w:left w:val="single" w:sz="4" w:space="0" w:color="000000"/>
              <w:bottom w:val="single" w:sz="4" w:space="0" w:color="000000"/>
              <w:right w:val="single" w:sz="4" w:space="0" w:color="000000"/>
            </w:tcBorders>
            <w:hideMark/>
          </w:tcPr>
          <w:p w14:paraId="6A06BC43" w14:textId="77777777" w:rsidR="00E404AB" w:rsidRDefault="00E404AB">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Self-management</w:t>
            </w:r>
          </w:p>
        </w:tc>
        <w:tc>
          <w:tcPr>
            <w:tcW w:w="7183" w:type="dxa"/>
            <w:tcBorders>
              <w:top w:val="single" w:sz="4" w:space="0" w:color="000000"/>
              <w:left w:val="single" w:sz="4" w:space="0" w:color="000000"/>
              <w:bottom w:val="single" w:sz="4" w:space="0" w:color="000000"/>
              <w:right w:val="single" w:sz="4" w:space="0" w:color="000000"/>
            </w:tcBorders>
            <w:hideMark/>
          </w:tcPr>
          <w:p w14:paraId="58151B0F" w14:textId="19BE4380" w:rsidR="00E404AB" w:rsidRDefault="00E404AB" w:rsidP="00BB0651">
            <w:pPr>
              <w:numPr>
                <w:ilvl w:val="0"/>
                <w:numId w:val="6"/>
              </w:numPr>
              <w:spacing w:after="60"/>
            </w:pPr>
            <w:r>
              <w:rPr>
                <w:rFonts w:ascii="Times New Roman" w:eastAsia="Times New Roman" w:hAnsi="Times New Roman" w:cs="Times New Roman"/>
                <w:sz w:val="24"/>
                <w:szCs w:val="24"/>
              </w:rPr>
              <w:t>Takes responsibility for identifying and considering organisational protocols and requirements</w:t>
            </w:r>
          </w:p>
        </w:tc>
      </w:tr>
      <w:tr w:rsidR="00E404AB" w14:paraId="439CE540" w14:textId="77777777" w:rsidTr="00AD648F">
        <w:tc>
          <w:tcPr>
            <w:tcW w:w="2582" w:type="dxa"/>
            <w:tcBorders>
              <w:top w:val="single" w:sz="4" w:space="0" w:color="000000"/>
              <w:left w:val="single" w:sz="4" w:space="0" w:color="000000"/>
              <w:bottom w:val="single" w:sz="4" w:space="0" w:color="000000"/>
              <w:right w:val="single" w:sz="4" w:space="0" w:color="000000"/>
            </w:tcBorders>
            <w:hideMark/>
          </w:tcPr>
          <w:p w14:paraId="0FCE106E" w14:textId="77777777" w:rsidR="00E404AB" w:rsidRDefault="00E404AB">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p>
        </w:tc>
        <w:tc>
          <w:tcPr>
            <w:tcW w:w="7183" w:type="dxa"/>
            <w:tcBorders>
              <w:top w:val="single" w:sz="4" w:space="0" w:color="000000"/>
              <w:left w:val="single" w:sz="4" w:space="0" w:color="000000"/>
              <w:bottom w:val="single" w:sz="4" w:space="0" w:color="000000"/>
              <w:right w:val="single" w:sz="4" w:space="0" w:color="000000"/>
            </w:tcBorders>
            <w:hideMark/>
          </w:tcPr>
          <w:p w14:paraId="6F58FADD" w14:textId="6F82DF39" w:rsidR="00E404AB" w:rsidRDefault="00E404AB" w:rsidP="00E404AB">
            <w:pPr>
              <w:numPr>
                <w:ilvl w:val="0"/>
                <w:numId w:val="6"/>
              </w:numPr>
              <w:spacing w:after="60"/>
            </w:pPr>
            <w:r>
              <w:rPr>
                <w:rFonts w:ascii="Times New Roman" w:eastAsia="Times New Roman" w:hAnsi="Times New Roman" w:cs="Times New Roman"/>
                <w:sz w:val="24"/>
                <w:szCs w:val="24"/>
              </w:rPr>
              <w:t xml:space="preserve">Demonstrates an understanding of </w:t>
            </w:r>
            <w:r w:rsidR="006B1BF4">
              <w:rPr>
                <w:rFonts w:ascii="Times New Roman" w:eastAsia="Times New Roman" w:hAnsi="Times New Roman" w:cs="Times New Roman"/>
                <w:sz w:val="24"/>
                <w:szCs w:val="24"/>
              </w:rPr>
              <w:t xml:space="preserve">digital </w:t>
            </w:r>
            <w:r>
              <w:rPr>
                <w:rFonts w:ascii="Times New Roman" w:eastAsia="Times New Roman" w:hAnsi="Times New Roman" w:cs="Times New Roman"/>
                <w:sz w:val="24"/>
                <w:szCs w:val="24"/>
              </w:rPr>
              <w:t>principles, concepts, language and practices</w:t>
            </w:r>
          </w:p>
        </w:tc>
      </w:tr>
    </w:tbl>
    <w:p w14:paraId="7513908E" w14:textId="77777777" w:rsidR="00E404AB" w:rsidRDefault="00E404AB" w:rsidP="00E404AB">
      <w:pPr>
        <w:pStyle w:val="Heading1"/>
        <w:keepNext w:val="0"/>
        <w:widowControl w:val="0"/>
      </w:pPr>
      <w:r>
        <w:t>Unit Mapping Information</w:t>
      </w:r>
    </w:p>
    <w:p w14:paraId="0A9D7C4B" w14:textId="77777777" w:rsidR="00E404AB" w:rsidRDefault="00E404AB" w:rsidP="00E404AB">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equivalent unit. New unit.</w:t>
      </w:r>
    </w:p>
    <w:p w14:paraId="56B60184" w14:textId="77777777" w:rsidR="00E404AB" w:rsidRDefault="00E404AB" w:rsidP="00E404AB">
      <w:pPr>
        <w:pStyle w:val="Heading1"/>
        <w:keepNext w:val="0"/>
        <w:widowControl w:val="0"/>
      </w:pPr>
      <w:r>
        <w:t>Links</w:t>
      </w:r>
    </w:p>
    <w:p w14:paraId="1F650E9B" w14:textId="77777777" w:rsidR="00E404AB" w:rsidRDefault="00E404AB" w:rsidP="00E404AB">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Companion Volume Implementation Guide is found on VETNet: </w:t>
      </w:r>
      <w:r>
        <w:rPr>
          <w:rFonts w:ascii="Times New Roman" w:eastAsia="Times New Roman" w:hAnsi="Times New Roman" w:cs="Times New Roman"/>
          <w:color w:val="0000FF"/>
          <w:sz w:val="24"/>
          <w:szCs w:val="24"/>
        </w:rPr>
        <w:t>https://vetnet.gov.au/Pages/TrainingDocs.aspx?q=a53af4e4-b400-484e-b778-71c9e9d6aff2</w:t>
      </w:r>
    </w:p>
    <w:p w14:paraId="02EE0822" w14:textId="77777777" w:rsidR="00E404AB" w:rsidRDefault="00E404AB" w:rsidP="00E404AB">
      <w:pPr>
        <w:spacing w:after="120"/>
        <w:rPr>
          <w:rFonts w:ascii="Times New Roman" w:eastAsia="Times New Roman" w:hAnsi="Times New Roman" w:cs="Times New Roman"/>
          <w:color w:val="000000"/>
          <w:sz w:val="24"/>
          <w:szCs w:val="24"/>
        </w:rPr>
      </w:pPr>
      <w:r>
        <w:br w:type="page"/>
      </w:r>
    </w:p>
    <w:p w14:paraId="00BAC032" w14:textId="77777777" w:rsidR="00E404AB" w:rsidRDefault="00E404AB" w:rsidP="00E404AB">
      <w:pPr>
        <w:pStyle w:val="SuperHeading"/>
        <w:rPr>
          <w:color w:val="000000"/>
        </w:rPr>
      </w:pPr>
      <w:r>
        <w:lastRenderedPageBreak/>
        <w:t>Assessment Requirements for ICTCYS615 Detect and respond to insider cyber security threats</w:t>
      </w:r>
    </w:p>
    <w:p w14:paraId="176BE85B" w14:textId="77777777" w:rsidR="00E404AB" w:rsidRDefault="00E404AB" w:rsidP="00E404AB">
      <w:pPr>
        <w:pStyle w:val="Heading1"/>
      </w:pPr>
      <w:r>
        <w:t>Performance Evidence</w:t>
      </w:r>
    </w:p>
    <w:p w14:paraId="21BD9949" w14:textId="77777777" w:rsidR="00E404AB" w:rsidRDefault="00E404AB" w:rsidP="00E404AB">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 must demonstrate the ability to complete the tasks outlined in the elements, performance criteria and foundation skills of this unit, including evidence of the ability to:</w:t>
      </w:r>
    </w:p>
    <w:p w14:paraId="1719C257" w14:textId="6121441D" w:rsidR="00E404AB" w:rsidRDefault="00636D43" w:rsidP="001F5032">
      <w:pPr>
        <w:numPr>
          <w:ilvl w:val="0"/>
          <w:numId w:val="5"/>
        </w:numPr>
        <w:spacing w:after="60"/>
      </w:pPr>
      <w:r w:rsidRPr="001F5032">
        <w:rPr>
          <w:rFonts w:ascii="Times New Roman" w:eastAsia="Times New Roman" w:hAnsi="Times New Roman" w:cs="Times New Roman"/>
          <w:sz w:val="24"/>
          <w:szCs w:val="24"/>
        </w:rPr>
        <w:t xml:space="preserve">identify and </w:t>
      </w:r>
      <w:r w:rsidR="00E404AB" w:rsidRPr="001F5032">
        <w:rPr>
          <w:rFonts w:ascii="Times New Roman" w:eastAsia="Times New Roman" w:hAnsi="Times New Roman" w:cs="Times New Roman"/>
          <w:sz w:val="24"/>
          <w:szCs w:val="24"/>
        </w:rPr>
        <w:t xml:space="preserve">configure at least three different tools </w:t>
      </w:r>
      <w:r w:rsidR="001F5032" w:rsidRPr="001F5032">
        <w:rPr>
          <w:rFonts w:ascii="Times New Roman" w:eastAsia="Times New Roman" w:hAnsi="Times New Roman" w:cs="Times New Roman"/>
          <w:sz w:val="24"/>
          <w:szCs w:val="24"/>
        </w:rPr>
        <w:t xml:space="preserve">and use each </w:t>
      </w:r>
      <w:r w:rsidR="00E404AB" w:rsidRPr="001F5032">
        <w:rPr>
          <w:rFonts w:ascii="Times New Roman" w:eastAsia="Times New Roman" w:hAnsi="Times New Roman" w:cs="Times New Roman"/>
          <w:sz w:val="24"/>
          <w:szCs w:val="24"/>
        </w:rPr>
        <w:t>to detect a different insider cyber security threat</w:t>
      </w:r>
      <w:r w:rsidR="001F5032" w:rsidRPr="001F5032">
        <w:rPr>
          <w:rFonts w:ascii="Times New Roman" w:eastAsia="Times New Roman" w:hAnsi="Times New Roman" w:cs="Times New Roman"/>
          <w:sz w:val="24"/>
          <w:szCs w:val="24"/>
        </w:rPr>
        <w:t>.</w:t>
      </w:r>
    </w:p>
    <w:p w14:paraId="52414971" w14:textId="77777777" w:rsidR="00E404AB" w:rsidRDefault="00E404AB" w:rsidP="00BB0651">
      <w:pPr>
        <w:spacing w:after="60"/>
      </w:pPr>
    </w:p>
    <w:p w14:paraId="2DAB499F" w14:textId="1849EEFB" w:rsidR="00E404AB" w:rsidRDefault="00E404AB" w:rsidP="00E404AB">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course of the above, the candidate must:</w:t>
      </w:r>
    </w:p>
    <w:p w14:paraId="3FE37454" w14:textId="77777777" w:rsidR="001F5032" w:rsidRDefault="00E404AB" w:rsidP="00E404AB">
      <w:pPr>
        <w:numPr>
          <w:ilvl w:val="0"/>
          <w:numId w:val="5"/>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adhere to legislative requirements and organisational policies and procedures</w:t>
      </w:r>
    </w:p>
    <w:p w14:paraId="2D447520" w14:textId="632494A4" w:rsidR="00E404AB" w:rsidRDefault="001F5032" w:rsidP="00E404AB">
      <w:pPr>
        <w:numPr>
          <w:ilvl w:val="0"/>
          <w:numId w:val="5"/>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report and respond to at least three insider cyber security threats.</w:t>
      </w:r>
    </w:p>
    <w:p w14:paraId="364E057F" w14:textId="77777777" w:rsidR="00E404AB" w:rsidRDefault="00E404AB" w:rsidP="00E404AB">
      <w:pPr>
        <w:pStyle w:val="Heading1"/>
      </w:pPr>
      <w:r>
        <w:t xml:space="preserve">Knowledge Evidence </w:t>
      </w:r>
    </w:p>
    <w:p w14:paraId="6A35ADCE" w14:textId="77777777" w:rsidR="00E404AB" w:rsidRDefault="00E404AB" w:rsidP="00E404AB">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candidate must be able to demonstrate knowledge to complete the tasks outlined in the elements, performance criteria and foundation skills of this unit, including knowledge of:</w:t>
      </w:r>
    </w:p>
    <w:p w14:paraId="72155B02" w14:textId="77777777" w:rsidR="00AD648F" w:rsidRDefault="00AD648F" w:rsidP="00AD648F">
      <w:pPr>
        <w:keepNext w:val="0"/>
        <w:numPr>
          <w:ilvl w:val="0"/>
          <w:numId w:val="5"/>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classifications of data, including:</w:t>
      </w:r>
    </w:p>
    <w:p w14:paraId="0B5F62BE" w14:textId="77777777" w:rsidR="00AF0540" w:rsidRPr="00AD648F" w:rsidRDefault="00AF0540"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classified</w:t>
      </w:r>
    </w:p>
    <w:p w14:paraId="655BC0BA" w14:textId="77777777" w:rsidR="00AF0540" w:rsidRPr="00AD648F" w:rsidRDefault="00AF0540"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confidential</w:t>
      </w:r>
    </w:p>
    <w:p w14:paraId="0BFD9822" w14:textId="77777777" w:rsidR="00AF0540" w:rsidRDefault="00AF0540" w:rsidP="00075D09">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private</w:t>
      </w:r>
    </w:p>
    <w:p w14:paraId="1AC20DCC" w14:textId="77777777" w:rsidR="00AF0540" w:rsidRDefault="00AF0540" w:rsidP="00075D09">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protected</w:t>
      </w:r>
      <w:r w:rsidRPr="00075D09">
        <w:rPr>
          <w:rFonts w:ascii="Times New Roman" w:eastAsia="Times New Roman" w:hAnsi="Times New Roman" w:cs="Times New Roman"/>
          <w:color w:val="000000"/>
          <w:sz w:val="24"/>
          <w:szCs w:val="24"/>
        </w:rPr>
        <w:t xml:space="preserve"> </w:t>
      </w:r>
    </w:p>
    <w:p w14:paraId="2197FC7D" w14:textId="77777777" w:rsidR="00AF0540" w:rsidRDefault="00AF0540" w:rsidP="001C0494">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protected</w:t>
      </w:r>
    </w:p>
    <w:p w14:paraId="5EBE15C9" w14:textId="77777777" w:rsidR="00AF0540" w:rsidRDefault="00AF0540" w:rsidP="00075D09">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w:t>
      </w:r>
    </w:p>
    <w:p w14:paraId="3D5699B6" w14:textId="77777777" w:rsidR="00AF0540" w:rsidRPr="00AD648F" w:rsidRDefault="00AF0540"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secret</w:t>
      </w:r>
    </w:p>
    <w:p w14:paraId="3E539EDA" w14:textId="77777777" w:rsidR="00AF0540" w:rsidRDefault="00AF0540"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sensitive</w:t>
      </w:r>
    </w:p>
    <w:p w14:paraId="2901F2D4" w14:textId="77777777" w:rsidR="00AF0540" w:rsidRDefault="00AF0540" w:rsidP="00AD648F">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strictly for internal use</w:t>
      </w:r>
    </w:p>
    <w:p w14:paraId="4ACD7C7E" w14:textId="77777777" w:rsidR="00AF0540" w:rsidRDefault="00AF0540" w:rsidP="001C0494">
      <w:pPr>
        <w:keepNext w:val="0"/>
        <w:numPr>
          <w:ilvl w:val="1"/>
          <w:numId w:val="1"/>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 secret</w:t>
      </w:r>
    </w:p>
    <w:p w14:paraId="28599B6B" w14:textId="3E659966" w:rsidR="00E404AB" w:rsidRDefault="00E404AB" w:rsidP="00E404AB">
      <w:pPr>
        <w:numPr>
          <w:ilvl w:val="0"/>
          <w:numId w:val="5"/>
        </w:numPr>
        <w:spacing w:after="60"/>
      </w:pPr>
      <w:r>
        <w:rPr>
          <w:rFonts w:ascii="Times New Roman" w:eastAsia="Times New Roman" w:hAnsi="Times New Roman" w:cs="Times New Roman"/>
          <w:sz w:val="24"/>
          <w:szCs w:val="24"/>
        </w:rPr>
        <w:t>data logs, including the use of server, network and firewall information</w:t>
      </w:r>
    </w:p>
    <w:p w14:paraId="10AC1AB6" w14:textId="77777777" w:rsidR="00E404AB" w:rsidRDefault="00E404AB" w:rsidP="00E404AB">
      <w:pPr>
        <w:numPr>
          <w:ilvl w:val="0"/>
          <w:numId w:val="5"/>
        </w:numPr>
        <w:spacing w:after="60"/>
      </w:pPr>
      <w:r>
        <w:rPr>
          <w:rFonts w:ascii="Times New Roman" w:eastAsia="Times New Roman" w:hAnsi="Times New Roman" w:cs="Times New Roman"/>
          <w:sz w:val="24"/>
          <w:szCs w:val="24"/>
        </w:rPr>
        <w:t xml:space="preserve">documentation processes that may be used in the process of responding insider threats </w:t>
      </w:r>
    </w:p>
    <w:p w14:paraId="35896C7E" w14:textId="4FE07561" w:rsidR="00E404AB" w:rsidRDefault="00E404AB" w:rsidP="00E404AB">
      <w:pPr>
        <w:numPr>
          <w:ilvl w:val="0"/>
          <w:numId w:val="5"/>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insider threat detection methodologies and tools</w:t>
      </w:r>
    </w:p>
    <w:p w14:paraId="7413F656" w14:textId="77777777" w:rsidR="00E404AB" w:rsidRDefault="00E404AB" w:rsidP="00E404AB">
      <w:pPr>
        <w:numPr>
          <w:ilvl w:val="0"/>
          <w:numId w:val="5"/>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insider threat causes and sources</w:t>
      </w:r>
    </w:p>
    <w:p w14:paraId="3CDE35E8" w14:textId="52C32967" w:rsidR="00E404AB" w:rsidRDefault="00E404AB" w:rsidP="00E404AB">
      <w:pPr>
        <w:numPr>
          <w:ilvl w:val="0"/>
          <w:numId w:val="5"/>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technology and user identification protocols</w:t>
      </w:r>
    </w:p>
    <w:p w14:paraId="24183288" w14:textId="1D6A95FB" w:rsidR="004E2BAD" w:rsidRPr="002A6FD8" w:rsidRDefault="004E2BAD" w:rsidP="002A6FD8">
      <w:pPr>
        <w:keepNext w:val="0"/>
        <w:numPr>
          <w:ilvl w:val="0"/>
          <w:numId w:val="5"/>
        </w:numPr>
        <w:pBdr>
          <w:top w:val="nil"/>
          <w:left w:val="nil"/>
          <w:bottom w:val="nil"/>
          <w:right w:val="nil"/>
          <w:between w:val="nil"/>
        </w:pBd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privacy standards and policies</w:t>
      </w:r>
    </w:p>
    <w:p w14:paraId="4C660FF5" w14:textId="005B44FB" w:rsidR="00075D09" w:rsidRDefault="00075D09" w:rsidP="002A6FD8">
      <w:pPr>
        <w:keepNext w:val="0"/>
        <w:numPr>
          <w:ilvl w:val="0"/>
          <w:numId w:val="5"/>
        </w:numPr>
        <w:spacing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security control standards</w:t>
      </w:r>
    </w:p>
    <w:p w14:paraId="33C6D814" w14:textId="189CCC8A" w:rsidR="00E404AB" w:rsidRDefault="00E404AB" w:rsidP="00E404AB">
      <w:pPr>
        <w:numPr>
          <w:ilvl w:val="0"/>
          <w:numId w:val="5"/>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organisational policies and procedures applicable to insider threat response, including procedures for: </w:t>
      </w:r>
    </w:p>
    <w:p w14:paraId="6E5C4616" w14:textId="77777777"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assessing impact and rectifying damage imposed by the insider threat</w:t>
      </w:r>
    </w:p>
    <w:p w14:paraId="64F9BD7D" w14:textId="77777777"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containing threats, including disabling user access</w:t>
      </w:r>
    </w:p>
    <w:p w14:paraId="5BE75C38" w14:textId="77777777"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determining the nature of a detected threat</w:t>
      </w:r>
    </w:p>
    <w:p w14:paraId="55C9BB31" w14:textId="77777777"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identifying the location of sensitive data</w:t>
      </w:r>
    </w:p>
    <w:p w14:paraId="371F2164" w14:textId="77777777"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 xml:space="preserve">notifying and reporting a threat to required personnel </w:t>
      </w:r>
    </w:p>
    <w:p w14:paraId="0906EC65" w14:textId="525F9B34" w:rsidR="00636D43" w:rsidRPr="00AD648F" w:rsidRDefault="00E404AB" w:rsidP="00AD648F">
      <w:pPr>
        <w:numPr>
          <w:ilvl w:val="0"/>
          <w:numId w:val="5"/>
        </w:numPr>
        <w:spacing w:after="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prevention strategies and actions to contain insider threats</w:t>
      </w:r>
      <w:r w:rsidR="00BB0651">
        <w:rPr>
          <w:rFonts w:ascii="Times New Roman" w:eastAsia="Times New Roman" w:hAnsi="Times New Roman" w:cs="Times New Roman"/>
          <w:sz w:val="24"/>
          <w:szCs w:val="24"/>
        </w:rPr>
        <w:t>, including data loss</w:t>
      </w:r>
    </w:p>
    <w:p w14:paraId="757A648B" w14:textId="77777777" w:rsidR="00E404AB" w:rsidRDefault="00E404AB" w:rsidP="00E404AB">
      <w:pPr>
        <w:numPr>
          <w:ilvl w:val="0"/>
          <w:numId w:val="5"/>
        </w:numPr>
        <w:spacing w:after="60"/>
        <w:rPr>
          <w:sz w:val="24"/>
          <w:szCs w:val="24"/>
        </w:rPr>
      </w:pPr>
      <w:r>
        <w:rPr>
          <w:rFonts w:ascii="Times New Roman" w:eastAsia="Times New Roman" w:hAnsi="Times New Roman" w:cs="Times New Roman"/>
          <w:sz w:val="24"/>
          <w:szCs w:val="24"/>
        </w:rPr>
        <w:t>types of insider threats, including:</w:t>
      </w:r>
    </w:p>
    <w:p w14:paraId="737020D4" w14:textId="77777777"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careless employees</w:t>
      </w:r>
    </w:p>
    <w:p w14:paraId="2FA85A6E" w14:textId="77777777"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compromised employees</w:t>
      </w:r>
    </w:p>
    <w:p w14:paraId="68A1F9B6" w14:textId="77777777"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disgruntled employees</w:t>
      </w:r>
    </w:p>
    <w:p w14:paraId="28F5AD76" w14:textId="0D673CF6"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expired users with valid credentials</w:t>
      </w:r>
    </w:p>
    <w:p w14:paraId="740C4262" w14:textId="77777777"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malicious insiders</w:t>
      </w:r>
    </w:p>
    <w:p w14:paraId="155BA47D" w14:textId="2A4B17AE" w:rsidR="00E404AB" w:rsidRPr="00AD648F" w:rsidRDefault="00E404AB" w:rsidP="00AD648F">
      <w:pPr>
        <w:keepNext w:val="0"/>
        <w:numPr>
          <w:ilvl w:val="1"/>
          <w:numId w:val="1"/>
        </w:numPr>
        <w:spacing w:after="60"/>
        <w:rPr>
          <w:rFonts w:ascii="Times New Roman" w:eastAsia="Times New Roman" w:hAnsi="Times New Roman" w:cs="Times New Roman"/>
          <w:color w:val="000000"/>
          <w:sz w:val="24"/>
          <w:szCs w:val="24"/>
        </w:rPr>
      </w:pPr>
      <w:r w:rsidRPr="00AD648F">
        <w:rPr>
          <w:rFonts w:ascii="Times New Roman" w:eastAsia="Times New Roman" w:hAnsi="Times New Roman" w:cs="Times New Roman"/>
          <w:color w:val="000000"/>
          <w:sz w:val="24"/>
          <w:szCs w:val="24"/>
        </w:rPr>
        <w:t>misinformed users</w:t>
      </w:r>
      <w:sdt>
        <w:sdtPr>
          <w:rPr>
            <w:rFonts w:ascii="Times New Roman" w:eastAsia="Times New Roman" w:hAnsi="Times New Roman" w:cs="Times New Roman"/>
            <w:color w:val="000000"/>
            <w:sz w:val="24"/>
            <w:szCs w:val="24"/>
          </w:rPr>
          <w:tag w:val="goog_rdk_3"/>
          <w:id w:val="-424727016"/>
        </w:sdtPr>
        <w:sdtEndPr/>
        <w:sdtContent>
          <w:r w:rsidRPr="00AD648F">
            <w:rPr>
              <w:rFonts w:ascii="Times New Roman" w:eastAsia="Times New Roman" w:hAnsi="Times New Roman" w:cs="Times New Roman"/>
              <w:color w:val="000000"/>
              <w:sz w:val="24"/>
              <w:szCs w:val="24"/>
            </w:rPr>
            <w:t>.</w:t>
          </w:r>
        </w:sdtContent>
      </w:sdt>
    </w:p>
    <w:p w14:paraId="62001EC2" w14:textId="7294AE25" w:rsidR="00AD648F" w:rsidRDefault="00E404AB" w:rsidP="00AD648F">
      <w:pPr>
        <w:pStyle w:val="Heading1"/>
        <w:keepNext w:val="0"/>
        <w:widowControl w:val="0"/>
        <w:rPr>
          <w:color w:val="000000"/>
          <w:sz w:val="24"/>
          <w:szCs w:val="24"/>
        </w:rPr>
      </w:pPr>
      <w:r>
        <w:t>Assessment Conditions</w:t>
      </w:r>
    </w:p>
    <w:p w14:paraId="1F083826" w14:textId="368ED341" w:rsidR="00AD648F" w:rsidRDefault="00AD648F" w:rsidP="00AD648F">
      <w:pPr>
        <w:keepNext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Skills in this unit must be demonstrated in a workplace or simulated environment where the conditions are typical of those in a working environment in this industry.</w:t>
      </w:r>
    </w:p>
    <w:p w14:paraId="195ED5C9" w14:textId="77777777" w:rsidR="00AD648F" w:rsidRDefault="00AD648F" w:rsidP="00AD648F">
      <w:pPr>
        <w:keepNext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includes access to:</w:t>
      </w:r>
    </w:p>
    <w:p w14:paraId="417FD5D9" w14:textId="204B2A13" w:rsidR="00AD648F" w:rsidRDefault="00AD648F" w:rsidP="00AD648F">
      <w:pPr>
        <w:numPr>
          <w:ilvl w:val="0"/>
          <w:numId w:val="5"/>
        </w:numPr>
        <w:spacing w:after="60"/>
      </w:pPr>
      <w:r>
        <w:rPr>
          <w:rFonts w:ascii="Times New Roman" w:eastAsia="Times New Roman" w:hAnsi="Times New Roman" w:cs="Times New Roman"/>
          <w:sz w:val="24"/>
          <w:szCs w:val="24"/>
        </w:rPr>
        <w:t>threat detection tools required for configuration</w:t>
      </w:r>
    </w:p>
    <w:p w14:paraId="603BCA02" w14:textId="6FBFB7B0" w:rsidR="00AD648F" w:rsidRDefault="00AD648F" w:rsidP="00AD648F">
      <w:pPr>
        <w:numPr>
          <w:ilvl w:val="0"/>
          <w:numId w:val="5"/>
        </w:numPr>
        <w:spacing w:after="60"/>
      </w:pPr>
      <w:r>
        <w:rPr>
          <w:rFonts w:ascii="Times New Roman" w:eastAsia="Times New Roman" w:hAnsi="Times New Roman" w:cs="Times New Roman"/>
          <w:sz w:val="24"/>
          <w:szCs w:val="24"/>
        </w:rPr>
        <w:t>devices which contain sensitive data that may be targeted</w:t>
      </w:r>
    </w:p>
    <w:p w14:paraId="70C1A94E" w14:textId="77777777" w:rsidR="00AD648F" w:rsidRDefault="00AD648F" w:rsidP="00AD648F">
      <w:pPr>
        <w:numPr>
          <w:ilvl w:val="0"/>
          <w:numId w:val="5"/>
        </w:numPr>
        <w:spacing w:after="60"/>
      </w:pPr>
      <w:r>
        <w:rPr>
          <w:rFonts w:ascii="Times New Roman" w:eastAsia="Times New Roman" w:hAnsi="Times New Roman" w:cs="Times New Roman"/>
          <w:sz w:val="24"/>
          <w:szCs w:val="24"/>
        </w:rPr>
        <w:t>required hardware and software</w:t>
      </w:r>
    </w:p>
    <w:p w14:paraId="50891BD5" w14:textId="48F3325A" w:rsidR="00AD648F" w:rsidRDefault="00AD648F" w:rsidP="00AD648F">
      <w:pPr>
        <w:numPr>
          <w:ilvl w:val="0"/>
          <w:numId w:val="5"/>
        </w:numPr>
        <w:spacing w:after="60"/>
      </w:pPr>
      <w:r>
        <w:rPr>
          <w:rFonts w:ascii="Times New Roman" w:eastAsia="Times New Roman" w:hAnsi="Times New Roman" w:cs="Times New Roman"/>
          <w:sz w:val="24"/>
          <w:szCs w:val="24"/>
        </w:rPr>
        <w:t>legislative</w:t>
      </w:r>
      <w:r w:rsidR="00075D09">
        <w:rPr>
          <w:rFonts w:ascii="Times New Roman" w:eastAsia="Times New Roman" w:hAnsi="Times New Roman" w:cs="Times New Roman"/>
          <w:sz w:val="24"/>
          <w:szCs w:val="24"/>
        </w:rPr>
        <w:t>, regulatory and contractual</w:t>
      </w:r>
      <w:r>
        <w:rPr>
          <w:rFonts w:ascii="Times New Roman" w:eastAsia="Times New Roman" w:hAnsi="Times New Roman" w:cs="Times New Roman"/>
          <w:sz w:val="24"/>
          <w:szCs w:val="24"/>
        </w:rPr>
        <w:t xml:space="preserve"> requirements and organisational procedures and policies applicable to insider threats such as organisational security procedures</w:t>
      </w:r>
      <w:sdt>
        <w:sdtPr>
          <w:tag w:val="goog_rdk_4"/>
          <w:id w:val="707066703"/>
        </w:sdtPr>
        <w:sdtEndPr/>
        <w:sdtContent>
          <w:r>
            <w:rPr>
              <w:rFonts w:ascii="Times New Roman" w:eastAsia="Times New Roman" w:hAnsi="Times New Roman" w:cs="Times New Roman"/>
              <w:sz w:val="24"/>
              <w:szCs w:val="24"/>
            </w:rPr>
            <w:t>.</w:t>
          </w:r>
        </w:sdtContent>
      </w:sdt>
    </w:p>
    <w:p w14:paraId="7947E823" w14:textId="77777777" w:rsidR="00AD648F" w:rsidRDefault="00AD648F" w:rsidP="000E15E5">
      <w:pPr>
        <w:keepNext w:val="0"/>
        <w:pBdr>
          <w:top w:val="nil"/>
          <w:left w:val="nil"/>
          <w:bottom w:val="nil"/>
          <w:right w:val="nil"/>
          <w:between w:val="nil"/>
        </w:pBdr>
        <w:spacing w:after="60"/>
      </w:pPr>
    </w:p>
    <w:p w14:paraId="56A18737" w14:textId="77777777" w:rsidR="00AD648F" w:rsidRDefault="00AD648F" w:rsidP="00AD648F">
      <w:pPr>
        <w:keepNext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Assessors of this unit must satisfy the requirements for assessors in applicable vocational education and training legislation, frameworks and/or standards.</w:t>
      </w:r>
    </w:p>
    <w:p w14:paraId="5AE28EC7" w14:textId="77777777" w:rsidR="00E404AB" w:rsidRDefault="00E404AB" w:rsidP="00E404AB">
      <w:pPr>
        <w:pStyle w:val="Heading1"/>
        <w:keepNext w:val="0"/>
        <w:widowControl w:val="0"/>
      </w:pPr>
      <w:r>
        <w:t>Links</w:t>
      </w:r>
    </w:p>
    <w:p w14:paraId="5A4509AF" w14:textId="408C5623" w:rsidR="002208D1" w:rsidRDefault="00E404AB" w:rsidP="00E404AB">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Companion Volume Implementation Guide is found on VETNet: </w:t>
      </w:r>
      <w:r>
        <w:rPr>
          <w:rFonts w:ascii="Times New Roman" w:eastAsia="Times New Roman" w:hAnsi="Times New Roman" w:cs="Times New Roman"/>
          <w:color w:val="0000FF"/>
          <w:sz w:val="24"/>
          <w:szCs w:val="24"/>
        </w:rPr>
        <w:t>https://vetnet.gov.au/Pages/TrainingDocs.aspx?q=a53af4e4-b400-484e-b778-71c9e9d6aff2</w:t>
      </w:r>
    </w:p>
    <w:p w14:paraId="02D3D39A" w14:textId="77777777" w:rsidR="002208D1" w:rsidRDefault="002208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9EB79D" w14:textId="77777777" w:rsidR="002208D1" w:rsidRDefault="002208D1" w:rsidP="002208D1">
      <w:pPr>
        <w:spacing w:before="240" w:after="12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ICTSS00</w:t>
      </w:r>
      <w:r>
        <w:rPr>
          <w:rFonts w:ascii="Times New Roman" w:eastAsia="Times New Roman" w:hAnsi="Times New Roman" w:cs="Times New Roman"/>
          <w:b/>
          <w:sz w:val="32"/>
          <w:szCs w:val="32"/>
        </w:rPr>
        <w:t>117</w:t>
      </w:r>
      <w:r>
        <w:rPr>
          <w:rFonts w:ascii="Times New Roman" w:eastAsia="Times New Roman" w:hAnsi="Times New Roman" w:cs="Times New Roman"/>
          <w:b/>
          <w:color w:val="000000"/>
          <w:sz w:val="32"/>
          <w:szCs w:val="32"/>
        </w:rPr>
        <w:t xml:space="preserve"> Cyber Security Counter-Insider Threat Skill Set</w:t>
      </w:r>
    </w:p>
    <w:p w14:paraId="1EF70A42" w14:textId="77777777" w:rsidR="002208D1" w:rsidRDefault="002208D1" w:rsidP="002208D1">
      <w:pPr>
        <w:pStyle w:val="Heading1"/>
      </w:pPr>
      <w:r>
        <w:t>Description</w:t>
      </w:r>
    </w:p>
    <w:p w14:paraId="06514226" w14:textId="68B8BC83" w:rsidR="002208D1" w:rsidRDefault="002208D1" w:rsidP="002208D1">
      <w:pPr>
        <w:keepNext w:val="0"/>
        <w:keepLines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skill set addresses the skills and knowledge to analyse, detect and respond to insider cyber security threats and expand capabilities for minimising vulnerability to various internal risks in an organisational context.</w:t>
      </w:r>
    </w:p>
    <w:p w14:paraId="766359CF" w14:textId="77777777" w:rsidR="002208D1" w:rsidRDefault="002208D1" w:rsidP="002208D1">
      <w:pPr>
        <w:pStyle w:val="Heading1"/>
        <w:keepNext w:val="0"/>
        <w:keepLines w:val="0"/>
      </w:pPr>
      <w:r>
        <w:t>Pathways Information</w:t>
      </w:r>
    </w:p>
    <w:p w14:paraId="5C794844" w14:textId="77777777" w:rsidR="002208D1" w:rsidRDefault="002208D1" w:rsidP="002208D1">
      <w:pPr>
        <w:keepNext w:val="0"/>
        <w:keepLines w:val="0"/>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units provide credit towards ICT60120 </w:t>
      </w:r>
      <w:r>
        <w:rPr>
          <w:rFonts w:ascii="Times New Roman" w:eastAsia="Times New Roman" w:hAnsi="Times New Roman" w:cs="Times New Roman"/>
          <w:sz w:val="24"/>
          <w:szCs w:val="24"/>
        </w:rPr>
        <w:t xml:space="preserve">Advanced Diploma of Information Technology </w:t>
      </w:r>
      <w:r>
        <w:rPr>
          <w:rFonts w:ascii="Times New Roman" w:eastAsia="Times New Roman" w:hAnsi="Times New Roman" w:cs="Times New Roman"/>
          <w:color w:val="000000"/>
          <w:sz w:val="24"/>
          <w:szCs w:val="24"/>
        </w:rPr>
        <w:t>and other qualifications that allow for selection of these units.</w:t>
      </w:r>
    </w:p>
    <w:p w14:paraId="33D65276" w14:textId="77777777" w:rsidR="002208D1" w:rsidRDefault="002208D1" w:rsidP="002208D1">
      <w:pPr>
        <w:keepNext w:val="0"/>
        <w:keepLines w:val="0"/>
        <w:widowControl w:val="0"/>
        <w:rPr>
          <w:rFonts w:ascii="Times New Roman" w:eastAsia="Times New Roman" w:hAnsi="Times New Roman" w:cs="Times New Roman"/>
          <w:color w:val="000000"/>
          <w:sz w:val="2"/>
          <w:szCs w:val="2"/>
        </w:rPr>
      </w:pPr>
    </w:p>
    <w:p w14:paraId="40265913" w14:textId="77777777" w:rsidR="002208D1" w:rsidRDefault="002208D1" w:rsidP="002208D1">
      <w:pPr>
        <w:pStyle w:val="Heading1"/>
        <w:keepNext w:val="0"/>
        <w:keepLines w:val="0"/>
      </w:pPr>
      <w:r>
        <w:t>Licensing/Regulatory Information</w:t>
      </w:r>
    </w:p>
    <w:p w14:paraId="1A341070" w14:textId="77777777" w:rsidR="002208D1" w:rsidRDefault="002208D1" w:rsidP="002208D1">
      <w:pPr>
        <w:keepNext w:val="0"/>
        <w:keepLines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licensing, legislative or certification requirements apply to this skill set at the time of publication.</w:t>
      </w:r>
    </w:p>
    <w:p w14:paraId="5A6746B1" w14:textId="77777777" w:rsidR="002208D1" w:rsidRDefault="002208D1" w:rsidP="002208D1">
      <w:pPr>
        <w:keepNext w:val="0"/>
        <w:keepLines w:val="0"/>
        <w:widowControl w:val="0"/>
        <w:rPr>
          <w:rFonts w:ascii="Times New Roman" w:eastAsia="Times New Roman" w:hAnsi="Times New Roman" w:cs="Times New Roman"/>
          <w:color w:val="000000"/>
          <w:sz w:val="2"/>
          <w:szCs w:val="2"/>
        </w:rPr>
      </w:pPr>
    </w:p>
    <w:p w14:paraId="470FE25F" w14:textId="77777777" w:rsidR="002208D1" w:rsidRDefault="002208D1" w:rsidP="002208D1">
      <w:pPr>
        <w:pStyle w:val="Heading1"/>
        <w:keepNext w:val="0"/>
        <w:keepLines w:val="0"/>
      </w:pPr>
      <w:r>
        <w:t>Skill Set Requirements</w:t>
      </w:r>
    </w:p>
    <w:p w14:paraId="476C29D5" w14:textId="77777777" w:rsidR="002208D1" w:rsidRDefault="002208D1" w:rsidP="002208D1">
      <w:pPr>
        <w:keepNext w:val="0"/>
        <w:keepLines w:v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ICTCYS601 Create cyber security standards for organisations</w:t>
      </w:r>
    </w:p>
    <w:p w14:paraId="62983A87" w14:textId="77777777" w:rsidR="0003241F" w:rsidRDefault="002208D1" w:rsidP="002208D1">
      <w:pPr>
        <w:keepNext w:val="0"/>
        <w:keepLines w:v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ICTCYS607 Acquire digital forensic data</w:t>
      </w:r>
    </w:p>
    <w:p w14:paraId="24B0F90D" w14:textId="65FE29D8" w:rsidR="002208D1" w:rsidRDefault="002208D1" w:rsidP="002208D1">
      <w:pPr>
        <w:keepNext w:val="0"/>
        <w:keepLines w:v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ICTCYS614 Analyse insider cyber security threats</w:t>
      </w:r>
    </w:p>
    <w:p w14:paraId="344F3BB8" w14:textId="77777777" w:rsidR="002208D1" w:rsidRDefault="002208D1" w:rsidP="002208D1">
      <w:pPr>
        <w:keepNext w:val="0"/>
        <w:keepLines w:val="0"/>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ICTCYS615 Detect and respond to insider security threats</w:t>
      </w:r>
    </w:p>
    <w:p w14:paraId="5EB2CD12" w14:textId="77777777" w:rsidR="002208D1" w:rsidRDefault="002208D1" w:rsidP="002208D1">
      <w:pPr>
        <w:pStyle w:val="Heading1"/>
        <w:keepNext w:val="0"/>
        <w:keepLines w:val="0"/>
      </w:pPr>
      <w:r>
        <w:t>Target Group</w:t>
      </w:r>
    </w:p>
    <w:p w14:paraId="6A0C5378" w14:textId="543B9F7A" w:rsidR="008F0CA2" w:rsidRPr="00B64D70" w:rsidRDefault="00AD648F" w:rsidP="00B64D70">
      <w:pPr>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skill set is for individuals </w:t>
      </w:r>
      <w:r w:rsidR="008F0CA2">
        <w:rPr>
          <w:rFonts w:ascii="Times New Roman" w:eastAsia="Times New Roman" w:hAnsi="Times New Roman" w:cs="Times New Roman"/>
          <w:color w:val="000000"/>
          <w:sz w:val="24"/>
          <w:szCs w:val="24"/>
        </w:rPr>
        <w:t xml:space="preserve">who work in </w:t>
      </w:r>
      <w:r w:rsidR="008F0CA2" w:rsidRPr="00AB0D3A">
        <w:rPr>
          <w:rFonts w:ascii="Times New Roman" w:eastAsia="Times New Roman" w:hAnsi="Times New Roman" w:cs="Times New Roman"/>
          <w:color w:val="000000"/>
          <w:sz w:val="24"/>
          <w:szCs w:val="24"/>
        </w:rPr>
        <w:t>information technology security roles</w:t>
      </w:r>
      <w:r w:rsidR="008F0CA2">
        <w:rPr>
          <w:rFonts w:ascii="Times New Roman" w:eastAsia="Times New Roman" w:hAnsi="Times New Roman" w:cs="Times New Roman"/>
          <w:color w:val="000000"/>
          <w:sz w:val="24"/>
          <w:szCs w:val="24"/>
        </w:rPr>
        <w:t>,</w:t>
      </w:r>
      <w:r w:rsidR="008F0CA2" w:rsidRPr="00AB0D3A">
        <w:rPr>
          <w:rFonts w:ascii="Times New Roman" w:eastAsia="Times New Roman" w:hAnsi="Times New Roman" w:cs="Times New Roman"/>
          <w:color w:val="000000"/>
          <w:sz w:val="24"/>
          <w:szCs w:val="24"/>
        </w:rPr>
        <w:t xml:space="preserve"> including cyber security analysts and specialists, cyber risk and assurance managers</w:t>
      </w:r>
      <w:r w:rsidR="008F0CA2">
        <w:rPr>
          <w:rFonts w:ascii="Times New Roman" w:eastAsia="Times New Roman" w:hAnsi="Times New Roman" w:cs="Times New Roman"/>
          <w:color w:val="000000"/>
          <w:sz w:val="24"/>
          <w:szCs w:val="24"/>
        </w:rPr>
        <w:t>, and other related disciplines that are</w:t>
      </w:r>
      <w:r w:rsidR="008F0CA2" w:rsidRPr="00AB0D3A">
        <w:rPr>
          <w:rFonts w:ascii="Times New Roman" w:eastAsia="Times New Roman" w:hAnsi="Times New Roman" w:cs="Times New Roman"/>
          <w:color w:val="000000"/>
          <w:sz w:val="24"/>
          <w:szCs w:val="24"/>
        </w:rPr>
        <w:t xml:space="preserve"> responsible for </w:t>
      </w:r>
      <w:r w:rsidR="008F0CA2">
        <w:rPr>
          <w:rFonts w:ascii="Times New Roman" w:eastAsia="Times New Roman" w:hAnsi="Times New Roman" w:cs="Times New Roman"/>
          <w:color w:val="000000"/>
          <w:sz w:val="24"/>
          <w:szCs w:val="24"/>
        </w:rPr>
        <w:t>analysing, detecting and responding to cyber security threats.</w:t>
      </w:r>
    </w:p>
    <w:p w14:paraId="0F61939A" w14:textId="77777777" w:rsidR="002208D1" w:rsidRDefault="002208D1" w:rsidP="002208D1">
      <w:pPr>
        <w:keepNext w:val="0"/>
        <w:keepLines w:val="0"/>
        <w:widowControl w:val="0"/>
        <w:rPr>
          <w:rFonts w:ascii="Times New Roman" w:eastAsia="Times New Roman" w:hAnsi="Times New Roman" w:cs="Times New Roman"/>
          <w:color w:val="000000"/>
          <w:sz w:val="2"/>
          <w:szCs w:val="2"/>
        </w:rPr>
      </w:pPr>
    </w:p>
    <w:p w14:paraId="2D68267B" w14:textId="77777777" w:rsidR="002208D1" w:rsidRDefault="002208D1" w:rsidP="002208D1">
      <w:pPr>
        <w:pStyle w:val="Heading1"/>
        <w:keepNext w:val="0"/>
        <w:keepLines w:val="0"/>
      </w:pPr>
      <w:r>
        <w:t>Suggested words for Statement of Attainment</w:t>
      </w:r>
    </w:p>
    <w:p w14:paraId="1A793F54" w14:textId="53E11242" w:rsidR="00B24020" w:rsidRPr="002208D1" w:rsidRDefault="002208D1" w:rsidP="002208D1">
      <w:pPr>
        <w:keepNext w:val="0"/>
        <w:keepLines w:val="0"/>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units of competency from the </w:t>
      </w:r>
      <w:r>
        <w:rPr>
          <w:rFonts w:ascii="Times New Roman" w:eastAsia="Times New Roman" w:hAnsi="Times New Roman" w:cs="Times New Roman"/>
          <w:sz w:val="24"/>
          <w:szCs w:val="24"/>
        </w:rPr>
        <w:t>ICT</w:t>
      </w:r>
      <w:r>
        <w:rPr>
          <w:rFonts w:ascii="Times New Roman" w:eastAsia="Times New Roman" w:hAnsi="Times New Roman" w:cs="Times New Roman"/>
          <w:color w:val="000000"/>
          <w:sz w:val="24"/>
          <w:szCs w:val="24"/>
        </w:rPr>
        <w:t xml:space="preserve"> Information and Communications Technology Training Package meet industry requirements for </w:t>
      </w:r>
      <w:r>
        <w:rPr>
          <w:rFonts w:ascii="Times New Roman" w:eastAsia="Times New Roman" w:hAnsi="Times New Roman" w:cs="Times New Roman"/>
          <w:sz w:val="24"/>
          <w:szCs w:val="24"/>
        </w:rPr>
        <w:t xml:space="preserve">cyber security counter-insider threat prevention, detection and response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sz w:val="24"/>
          <w:szCs w:val="24"/>
        </w:rPr>
        <w:t xml:space="preserve">ICT </w:t>
      </w:r>
      <w:r>
        <w:rPr>
          <w:rFonts w:ascii="Times New Roman" w:eastAsia="Times New Roman" w:hAnsi="Times New Roman" w:cs="Times New Roman"/>
          <w:color w:val="000000"/>
          <w:sz w:val="24"/>
          <w:szCs w:val="24"/>
        </w:rPr>
        <w:t>contexts.</w:t>
      </w:r>
    </w:p>
    <w:sectPr w:rsidR="00B24020" w:rsidRPr="002208D1">
      <w:headerReference w:type="even" r:id="rId10"/>
      <w:headerReference w:type="default" r:id="rId11"/>
      <w:footerReference w:type="even" r:id="rId12"/>
      <w:footerReference w:type="default" r:id="rId13"/>
      <w:headerReference w:type="first" r:id="rId14"/>
      <w:footerReference w:type="first" r:id="rId15"/>
      <w:pgSz w:w="11908" w:h="16833"/>
      <w:pgMar w:top="1134" w:right="1134" w:bottom="1134" w:left="1134" w:header="992"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BE1E" w14:textId="77777777" w:rsidR="007C63DE" w:rsidRDefault="007C63DE">
      <w:r>
        <w:separator/>
      </w:r>
    </w:p>
  </w:endnote>
  <w:endnote w:type="continuationSeparator" w:id="0">
    <w:p w14:paraId="57808CA0" w14:textId="77777777" w:rsidR="007C63DE" w:rsidRDefault="007C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77777777" w:rsidR="007C63DE" w:rsidRDefault="007C63D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6" w14:textId="208C6240" w:rsidR="007C63DE" w:rsidRDefault="007C63DE">
    <w:pPr>
      <w:pBdr>
        <w:top w:val="single" w:sz="4" w:space="1" w:color="000000"/>
      </w:pBdr>
      <w:tabs>
        <w:tab w:val="right" w:pos="9072"/>
      </w:tabs>
      <w:spacing w:before="120"/>
      <w:rPr>
        <w:rFonts w:ascii="Times New Roman" w:eastAsia="Times New Roman" w:hAnsi="Times New Roman" w:cs="Times New Roman"/>
        <w:sz w:val="16"/>
        <w:szCs w:val="16"/>
      </w:rPr>
    </w:pPr>
    <w:r>
      <w:rPr>
        <w:rFonts w:ascii="Times New Roman" w:eastAsia="Times New Roman" w:hAnsi="Times New Roman" w:cs="Times New Roman"/>
        <w:sz w:val="16"/>
        <w:szCs w:val="16"/>
      </w:rPr>
      <w:tab/>
      <w:t xml:space="preserve">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PAGE</w:instrText>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 xml:space="preserve"> of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NUMPAGES</w:instrText>
    </w:r>
    <w:r>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eastAsia="Times New Roman" w:hAnsi="Times New Roman" w:cs="Times New Roman"/>
        <w:sz w:val="16"/>
        <w:szCs w:val="16"/>
      </w:rPr>
      <w:tab/>
      <w:t xml:space="preserve"> DRAFT PwC's Skills for Australia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5" w14:textId="77777777" w:rsidR="007C63DE" w:rsidRDefault="007C63D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65134" w14:textId="77777777" w:rsidR="007C63DE" w:rsidRDefault="007C63DE">
      <w:r>
        <w:separator/>
      </w:r>
    </w:p>
  </w:footnote>
  <w:footnote w:type="continuationSeparator" w:id="0">
    <w:p w14:paraId="37C6D19A" w14:textId="77777777" w:rsidR="007C63DE" w:rsidRDefault="007C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2" w14:textId="77777777" w:rsidR="007C63DE" w:rsidRDefault="007C63D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0" w14:textId="5B4D86FB" w:rsidR="007C63DE" w:rsidRDefault="00C31D5F">
    <w:pPr>
      <w:keepNext w:val="0"/>
      <w:keepLines w:val="0"/>
      <w:pBdr>
        <w:bottom w:val="single" w:sz="4" w:space="1" w:color="000000"/>
      </w:pBdr>
      <w:tabs>
        <w:tab w:val="right" w:pos="9072"/>
      </w:tabs>
      <w:rPr>
        <w:rFonts w:ascii="Times New Roman" w:eastAsia="Times New Roman" w:hAnsi="Times New Roman" w:cs="Times New Roman"/>
        <w:sz w:val="16"/>
        <w:szCs w:val="16"/>
      </w:rPr>
    </w:pPr>
    <w:sdt>
      <w:sdtPr>
        <w:rPr>
          <w:rFonts w:ascii="Times New Roman" w:eastAsia="Times New Roman" w:hAnsi="Times New Roman" w:cs="Times New Roman"/>
          <w:sz w:val="16"/>
          <w:szCs w:val="16"/>
        </w:rPr>
        <w:id w:val="1142922730"/>
        <w:docPartObj>
          <w:docPartGallery w:val="Watermarks"/>
          <w:docPartUnique/>
        </w:docPartObj>
      </w:sdtPr>
      <w:sdtEndPr/>
      <w:sdtContent>
        <w:r>
          <w:rPr>
            <w:rFonts w:ascii="Times New Roman" w:eastAsia="Times New Roman" w:hAnsi="Times New Roman" w:cs="Times New Roman"/>
            <w:noProof/>
            <w:sz w:val="16"/>
            <w:szCs w:val="16"/>
          </w:rPr>
          <w:pict w14:anchorId="5CED7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C63DE">
      <w:rPr>
        <w:rFonts w:ascii="Times New Roman" w:eastAsia="Times New Roman" w:hAnsi="Times New Roman" w:cs="Times New Roman"/>
        <w:sz w:val="16"/>
        <w:szCs w:val="16"/>
      </w:rPr>
      <w:fldChar w:fldCharType="begin"/>
    </w:r>
    <w:r w:rsidR="007C63DE">
      <w:rPr>
        <w:rFonts w:ascii="Times New Roman" w:eastAsia="Times New Roman" w:hAnsi="Times New Roman" w:cs="Times New Roman"/>
        <w:sz w:val="16"/>
        <w:szCs w:val="16"/>
      </w:rPr>
      <w:instrText xml:space="preserve"> STYLEREF  SuperHeading  \* MERGEFORMAT </w:instrText>
    </w:r>
    <w:r w:rsidR="007C63DE">
      <w:rPr>
        <w:rFonts w:ascii="Times New Roman" w:eastAsia="Times New Roman" w:hAnsi="Times New Roman" w:cs="Times New Roman"/>
        <w:sz w:val="16"/>
        <w:szCs w:val="16"/>
      </w:rPr>
      <w:fldChar w:fldCharType="separate"/>
    </w:r>
    <w:r>
      <w:rPr>
        <w:rFonts w:ascii="Times New Roman" w:eastAsia="Times New Roman" w:hAnsi="Times New Roman" w:cs="Times New Roman"/>
        <w:noProof/>
        <w:sz w:val="16"/>
        <w:szCs w:val="16"/>
      </w:rPr>
      <w:t>ICTCYS614 Analyse insider cyber security threats</w:t>
    </w:r>
    <w:r w:rsidR="007C63DE">
      <w:rPr>
        <w:rFonts w:ascii="Times New Roman" w:eastAsia="Times New Roman" w:hAnsi="Times New Roman" w:cs="Times New Roman"/>
        <w:sz w:val="16"/>
        <w:szCs w:val="16"/>
      </w:rPr>
      <w:fldChar w:fldCharType="end"/>
    </w:r>
    <w:r w:rsidR="007C63DE">
      <w:rPr>
        <w:rFonts w:ascii="Times New Roman" w:eastAsia="Times New Roman" w:hAnsi="Times New Roman" w:cs="Times New Roman"/>
        <w:sz w:val="16"/>
        <w:szCs w:val="16"/>
      </w:rPr>
      <w:tab/>
      <w:t>DRAFT</w:t>
    </w:r>
  </w:p>
  <w:p w14:paraId="00000061" w14:textId="77777777" w:rsidR="007C63DE" w:rsidRDefault="007C63DE">
    <w:pPr>
      <w:keepNext w:val="0"/>
      <w:keepLines w:val="0"/>
      <w:pBdr>
        <w:bottom w:val="none" w:sz="0" w:space="0" w:color="000000"/>
      </w:pBdr>
      <w:tabs>
        <w:tab w:val="right" w:pos="9072"/>
      </w:tabs>
      <w:rPr>
        <w:rFonts w:ascii="Times New Roman" w:eastAsia="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3" w14:textId="77777777" w:rsidR="007C63DE" w:rsidRDefault="007C63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714E"/>
    <w:multiLevelType w:val="hybridMultilevel"/>
    <w:tmpl w:val="076ADDC8"/>
    <w:lvl w:ilvl="0" w:tplc="0FBCEC34">
      <w:numFmt w:val="bullet"/>
      <w:lvlText w:val="-"/>
      <w:lvlJc w:val="left"/>
      <w:pPr>
        <w:ind w:left="720" w:hanging="360"/>
      </w:pPr>
      <w:rPr>
        <w:rFonts w:ascii="Courier New" w:eastAsia="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467CF"/>
    <w:multiLevelType w:val="hybridMultilevel"/>
    <w:tmpl w:val="4302FBDC"/>
    <w:lvl w:ilvl="0" w:tplc="1F0C5C2A">
      <w:numFmt w:val="bullet"/>
      <w:lvlText w:val="-"/>
      <w:lvlJc w:val="left"/>
      <w:pPr>
        <w:ind w:left="720" w:hanging="360"/>
      </w:pPr>
      <w:rPr>
        <w:rFonts w:ascii="Courier New" w:eastAsia="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557BF1"/>
    <w:multiLevelType w:val="hybridMultilevel"/>
    <w:tmpl w:val="90C69C18"/>
    <w:lvl w:ilvl="0" w:tplc="B62C6A40">
      <w:start w:val="3"/>
      <w:numFmt w:val="bullet"/>
      <w:lvlText w:val="-"/>
      <w:lvlJc w:val="left"/>
      <w:pPr>
        <w:ind w:left="720" w:hanging="360"/>
      </w:pPr>
      <w:rPr>
        <w:rFonts w:ascii="Courier New" w:eastAsia="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F39B6"/>
    <w:multiLevelType w:val="hybridMultilevel"/>
    <w:tmpl w:val="389C3E72"/>
    <w:lvl w:ilvl="0" w:tplc="8174DEBA">
      <w:start w:val="2"/>
      <w:numFmt w:val="bullet"/>
      <w:lvlText w:val="-"/>
      <w:lvlJc w:val="left"/>
      <w:pPr>
        <w:ind w:left="720" w:hanging="360"/>
      </w:pPr>
      <w:rPr>
        <w:rFonts w:ascii="Courier New" w:eastAsia="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E7FB0"/>
    <w:multiLevelType w:val="hybridMultilevel"/>
    <w:tmpl w:val="A87ADC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47383A"/>
    <w:multiLevelType w:val="multilevel"/>
    <w:tmpl w:val="94AC18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425"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0AC625F"/>
    <w:multiLevelType w:val="hybridMultilevel"/>
    <w:tmpl w:val="6C36C7CA"/>
    <w:lvl w:ilvl="0" w:tplc="7422B334">
      <w:numFmt w:val="bullet"/>
      <w:lvlText w:val="•"/>
      <w:lvlJc w:val="left"/>
      <w:pPr>
        <w:ind w:left="720" w:hanging="360"/>
      </w:pPr>
      <w:rPr>
        <w:rFonts w:ascii="Times New Roman" w:eastAsia="Times New Roman" w:hAnsi="Times New Roman" w:cs="Times New Roman" w:hint="default"/>
        <w:sz w:val="4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3BE2C9B"/>
    <w:multiLevelType w:val="hybridMultilevel"/>
    <w:tmpl w:val="E6D8B45E"/>
    <w:lvl w:ilvl="0" w:tplc="F460C122">
      <w:numFmt w:val="bullet"/>
      <w:lvlText w:val="-"/>
      <w:lvlJc w:val="left"/>
      <w:pPr>
        <w:ind w:left="720" w:hanging="360"/>
      </w:pPr>
      <w:rPr>
        <w:rFonts w:ascii="Courier New" w:eastAsia="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6760BB"/>
    <w:multiLevelType w:val="multilevel"/>
    <w:tmpl w:val="82DA4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DF1F44"/>
    <w:multiLevelType w:val="multilevel"/>
    <w:tmpl w:val="593EF3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D33695E"/>
    <w:multiLevelType w:val="hybridMultilevel"/>
    <w:tmpl w:val="B25267D2"/>
    <w:lvl w:ilvl="0" w:tplc="C28060C4">
      <w:numFmt w:val="bullet"/>
      <w:lvlText w:val="-"/>
      <w:lvlJc w:val="left"/>
      <w:pPr>
        <w:ind w:left="720" w:hanging="360"/>
      </w:pPr>
      <w:rPr>
        <w:rFonts w:ascii="Courier New" w:eastAsia="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4F2310"/>
    <w:multiLevelType w:val="hybridMultilevel"/>
    <w:tmpl w:val="59FA5F3C"/>
    <w:lvl w:ilvl="0" w:tplc="F0E87FB8">
      <w:numFmt w:val="bullet"/>
      <w:lvlText w:val="-"/>
      <w:lvlJc w:val="left"/>
      <w:pPr>
        <w:ind w:left="720" w:hanging="360"/>
      </w:pPr>
      <w:rPr>
        <w:rFonts w:ascii="Courier New" w:eastAsia="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FD61BF"/>
    <w:multiLevelType w:val="multilevel"/>
    <w:tmpl w:val="69D0E78C"/>
    <w:lvl w:ilvl="0">
      <w:start w:val="1"/>
      <w:numFmt w:val="decimal"/>
      <w:pStyle w:val="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8F1454C"/>
    <w:multiLevelType w:val="hybridMultilevel"/>
    <w:tmpl w:val="D23CFBBE"/>
    <w:lvl w:ilvl="0" w:tplc="DB88AEB4">
      <w:start w:val="1"/>
      <w:numFmt w:val="bullet"/>
      <w:lvlText w:val="-"/>
      <w:lvlJc w:val="left"/>
      <w:pPr>
        <w:ind w:left="720" w:hanging="360"/>
      </w:pPr>
      <w:rPr>
        <w:rFonts w:ascii="Courier New" w:eastAsia="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2E61A8"/>
    <w:multiLevelType w:val="multilevel"/>
    <w:tmpl w:val="6944D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484301E"/>
    <w:multiLevelType w:val="multilevel"/>
    <w:tmpl w:val="7480DC2A"/>
    <w:lvl w:ilvl="0">
      <w:start w:val="1"/>
      <w:numFmt w:val="bullet"/>
      <w:pStyle w:val="Bullet1"/>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8D43D71"/>
    <w:multiLevelType w:val="hybridMultilevel"/>
    <w:tmpl w:val="8EDAA870"/>
    <w:lvl w:ilvl="0" w:tplc="E7E25162">
      <w:numFmt w:val="bullet"/>
      <w:lvlText w:val="-"/>
      <w:lvlJc w:val="left"/>
      <w:pPr>
        <w:ind w:left="720" w:hanging="360"/>
      </w:pPr>
      <w:rPr>
        <w:rFonts w:ascii="Courier New" w:eastAsia="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12"/>
  </w:num>
  <w:num w:numId="5">
    <w:abstractNumId w:val="9"/>
  </w:num>
  <w:num w:numId="6">
    <w:abstractNumId w:val="14"/>
  </w:num>
  <w:num w:numId="7">
    <w:abstractNumId w:val="6"/>
  </w:num>
  <w:num w:numId="8">
    <w:abstractNumId w:val="16"/>
  </w:num>
  <w:num w:numId="9">
    <w:abstractNumId w:val="7"/>
  </w:num>
  <w:num w:numId="10">
    <w:abstractNumId w:val="3"/>
  </w:num>
  <w:num w:numId="11">
    <w:abstractNumId w:val="13"/>
  </w:num>
  <w:num w:numId="12">
    <w:abstractNumId w:val="1"/>
  </w:num>
  <w:num w:numId="13">
    <w:abstractNumId w:val="10"/>
  </w:num>
  <w:num w:numId="14">
    <w:abstractNumId w:val="4"/>
  </w:num>
  <w:num w:numId="15">
    <w:abstractNumId w:val="0"/>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20"/>
    <w:rsid w:val="00017B16"/>
    <w:rsid w:val="0003241F"/>
    <w:rsid w:val="00075D09"/>
    <w:rsid w:val="000B5DBE"/>
    <w:rsid w:val="000E15E5"/>
    <w:rsid w:val="000E7A7B"/>
    <w:rsid w:val="001318A7"/>
    <w:rsid w:val="00151EEB"/>
    <w:rsid w:val="00152F05"/>
    <w:rsid w:val="00153D38"/>
    <w:rsid w:val="00194C37"/>
    <w:rsid w:val="001A219C"/>
    <w:rsid w:val="001C0494"/>
    <w:rsid w:val="001C2A06"/>
    <w:rsid w:val="001D4BF2"/>
    <w:rsid w:val="001F5032"/>
    <w:rsid w:val="002208D1"/>
    <w:rsid w:val="00240AAA"/>
    <w:rsid w:val="00246EC9"/>
    <w:rsid w:val="00251C8E"/>
    <w:rsid w:val="00270B2A"/>
    <w:rsid w:val="002A6FD8"/>
    <w:rsid w:val="002B5EDE"/>
    <w:rsid w:val="002D2F2A"/>
    <w:rsid w:val="002F7D0A"/>
    <w:rsid w:val="00344844"/>
    <w:rsid w:val="0036741F"/>
    <w:rsid w:val="00393E36"/>
    <w:rsid w:val="003E31F5"/>
    <w:rsid w:val="00421987"/>
    <w:rsid w:val="00427FAF"/>
    <w:rsid w:val="00451656"/>
    <w:rsid w:val="00451C5D"/>
    <w:rsid w:val="0046689C"/>
    <w:rsid w:val="004914CD"/>
    <w:rsid w:val="004A2627"/>
    <w:rsid w:val="004A4B92"/>
    <w:rsid w:val="004C1301"/>
    <w:rsid w:val="004E2BAD"/>
    <w:rsid w:val="005010B1"/>
    <w:rsid w:val="0050755E"/>
    <w:rsid w:val="00516EFC"/>
    <w:rsid w:val="00546A19"/>
    <w:rsid w:val="005B2926"/>
    <w:rsid w:val="005D5647"/>
    <w:rsid w:val="005D6FFD"/>
    <w:rsid w:val="00615148"/>
    <w:rsid w:val="00636D43"/>
    <w:rsid w:val="00653FA3"/>
    <w:rsid w:val="00663CE1"/>
    <w:rsid w:val="0067791E"/>
    <w:rsid w:val="00681204"/>
    <w:rsid w:val="00686E6B"/>
    <w:rsid w:val="006B1BF4"/>
    <w:rsid w:val="00702443"/>
    <w:rsid w:val="00724748"/>
    <w:rsid w:val="00744A0A"/>
    <w:rsid w:val="0077455F"/>
    <w:rsid w:val="007A570F"/>
    <w:rsid w:val="007C10E3"/>
    <w:rsid w:val="007C19F3"/>
    <w:rsid w:val="007C63DE"/>
    <w:rsid w:val="007D6109"/>
    <w:rsid w:val="0081218A"/>
    <w:rsid w:val="00821FD2"/>
    <w:rsid w:val="00872699"/>
    <w:rsid w:val="00897324"/>
    <w:rsid w:val="008B4937"/>
    <w:rsid w:val="008B4EFF"/>
    <w:rsid w:val="008E001C"/>
    <w:rsid w:val="008F0CA2"/>
    <w:rsid w:val="00907F18"/>
    <w:rsid w:val="00937B78"/>
    <w:rsid w:val="00964BDB"/>
    <w:rsid w:val="00A05EBE"/>
    <w:rsid w:val="00A13169"/>
    <w:rsid w:val="00A13B5E"/>
    <w:rsid w:val="00A8285D"/>
    <w:rsid w:val="00A86B0C"/>
    <w:rsid w:val="00AB0D3A"/>
    <w:rsid w:val="00AD648F"/>
    <w:rsid w:val="00AD78B1"/>
    <w:rsid w:val="00AF0540"/>
    <w:rsid w:val="00B048A0"/>
    <w:rsid w:val="00B24020"/>
    <w:rsid w:val="00B27C73"/>
    <w:rsid w:val="00B6232F"/>
    <w:rsid w:val="00B64D70"/>
    <w:rsid w:val="00BA47CF"/>
    <w:rsid w:val="00BB0651"/>
    <w:rsid w:val="00BF177A"/>
    <w:rsid w:val="00BF4496"/>
    <w:rsid w:val="00C02A38"/>
    <w:rsid w:val="00C0357E"/>
    <w:rsid w:val="00C31D5F"/>
    <w:rsid w:val="00C464A8"/>
    <w:rsid w:val="00C8630F"/>
    <w:rsid w:val="00CC5B45"/>
    <w:rsid w:val="00CC7B92"/>
    <w:rsid w:val="00CD5A2A"/>
    <w:rsid w:val="00D42D41"/>
    <w:rsid w:val="00D50025"/>
    <w:rsid w:val="00D50CB8"/>
    <w:rsid w:val="00D6625C"/>
    <w:rsid w:val="00D8165A"/>
    <w:rsid w:val="00DD27CD"/>
    <w:rsid w:val="00DF37BF"/>
    <w:rsid w:val="00E05CEE"/>
    <w:rsid w:val="00E20761"/>
    <w:rsid w:val="00E404AB"/>
    <w:rsid w:val="00E44B6C"/>
    <w:rsid w:val="00E50C35"/>
    <w:rsid w:val="00E70C2E"/>
    <w:rsid w:val="00E84040"/>
    <w:rsid w:val="00E9792A"/>
    <w:rsid w:val="00ED0EAD"/>
    <w:rsid w:val="00EF0963"/>
    <w:rsid w:val="00EF3F14"/>
    <w:rsid w:val="00F30AF1"/>
    <w:rsid w:val="00F530D5"/>
    <w:rsid w:val="00F85BFB"/>
    <w:rsid w:val="00F909A4"/>
    <w:rsid w:val="00FA5C05"/>
    <w:rsid w:val="00FB3F81"/>
    <w:rsid w:val="00FE6A20"/>
    <w:rsid w:val="00FF19E7"/>
    <w:rsid w:val="00FF6EAF"/>
    <w:rsid w:val="00FF7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658E7A"/>
  <w15:docId w15:val="{EAC5B474-3D7D-4955-82D9-E362C67D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2"/>
        <w:szCs w:val="22"/>
        <w:lang w:val="en-AU" w:eastAsia="en-AU" w:bidi="ar-SA"/>
      </w:rPr>
    </w:rPrDefault>
    <w:pPrDefault>
      <w:pPr>
        <w:keepNext/>
        <w:keepLine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D8"/>
  </w:style>
  <w:style w:type="paragraph" w:styleId="Heading1">
    <w:name w:val="heading 1"/>
    <w:basedOn w:val="Normal"/>
    <w:next w:val="Normal"/>
    <w:link w:val="Heading1Char"/>
    <w:uiPriority w:val="9"/>
    <w:qFormat/>
    <w:rsid w:val="00664C80"/>
    <w:pPr>
      <w:spacing w:before="360" w:after="60"/>
      <w:outlineLvl w:val="0"/>
    </w:pPr>
    <w:rPr>
      <w:rFonts w:ascii="Times New Roman" w:eastAsia="Times New Roman" w:hAnsi="Times New Roman" w:cs="Times New Roman"/>
      <w:b/>
      <w:sz w:val="32"/>
      <w:szCs w:val="32"/>
    </w:rPr>
  </w:style>
  <w:style w:type="paragraph" w:styleId="Heading2">
    <w:name w:val="heading 2"/>
    <w:basedOn w:val="Normal"/>
    <w:next w:val="Normal"/>
    <w:uiPriority w:val="9"/>
    <w:unhideWhenUsed/>
    <w:qFormat/>
    <w:pPr>
      <w:spacing w:before="240" w:after="120"/>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Lines w:val="0"/>
      <w:spacing w:before="180" w:after="120"/>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Lines w:val="0"/>
      <w:spacing w:before="160" w:after="120"/>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Lines w:val="0"/>
      <w:spacing w:before="80"/>
      <w:outlineLvl w:val="4"/>
    </w:pPr>
    <w:rPr>
      <w:rFonts w:ascii="Times New Roman" w:eastAsia="Times New Roman" w:hAnsi="Times New Roman" w:cs="Times New Roman"/>
      <w:b/>
      <w:color w:val="918585"/>
      <w:sz w:val="20"/>
      <w:szCs w:val="20"/>
    </w:rPr>
  </w:style>
  <w:style w:type="paragraph" w:styleId="Heading6">
    <w:name w:val="heading 6"/>
    <w:basedOn w:val="Normal"/>
    <w:next w:val="Normal"/>
    <w:uiPriority w:val="9"/>
    <w:semiHidden/>
    <w:unhideWhenUsed/>
    <w:qFormat/>
    <w:pPr>
      <w:keepLines w:val="0"/>
      <w:spacing w:before="60"/>
      <w:outlineLvl w:val="5"/>
    </w:pPr>
    <w:rPr>
      <w:rFonts w:ascii="Times New Roman" w:eastAsia="Times New Roman" w:hAnsi="Times New Roman" w:cs="Times New Roman"/>
      <w:b/>
      <w:color w:val="918585"/>
      <w:sz w:val="20"/>
      <w:szCs w:val="20"/>
    </w:rPr>
  </w:style>
  <w:style w:type="paragraph" w:styleId="Heading8">
    <w:name w:val="heading 8"/>
    <w:basedOn w:val="Normal"/>
    <w:next w:val="Normal"/>
    <w:link w:val="Heading8Char"/>
    <w:uiPriority w:val="9"/>
    <w:unhideWhenUsed/>
    <w:qFormat/>
    <w:rsid w:val="001A7E99"/>
    <w:p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A7E99"/>
    <w:p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Lines w:val="0"/>
      <w:spacing w:before="5040"/>
      <w:jc w:val="center"/>
    </w:pPr>
    <w:rPr>
      <w:rFonts w:ascii="Times New Roman" w:eastAsia="Times New Roman" w:hAnsi="Times New Roman" w:cs="Times New Roman"/>
      <w:b/>
      <w:sz w:val="48"/>
      <w:szCs w:val="48"/>
    </w:rPr>
  </w:style>
  <w:style w:type="paragraph" w:styleId="Subtitle">
    <w:name w:val="Subtitle"/>
    <w:basedOn w:val="Normal"/>
    <w:next w:val="Normal"/>
    <w:uiPriority w:val="11"/>
    <w:qFormat/>
    <w:pPr>
      <w:tabs>
        <w:tab w:val="left" w:pos="7230"/>
      </w:tabs>
      <w:jc w:val="center"/>
    </w:pPr>
    <w:rPr>
      <w:rFonts w:ascii="Times New Roman" w:eastAsia="Times New Roman" w:hAnsi="Times New Roman" w:cs="Times New Roman"/>
      <w:b/>
      <w:sz w:val="20"/>
      <w:szCs w:val="20"/>
    </w:rPr>
  </w:style>
  <w:style w:type="table" w:customStyle="1" w:styleId="a">
    <w:basedOn w:val="TableNormal"/>
    <w:tblPr>
      <w:tblStyleRowBandSize w:val="1"/>
      <w:tblStyleColBandSize w:val="1"/>
      <w:tblCellMar>
        <w:left w:w="62" w:type="dxa"/>
        <w:right w:w="62" w:type="dxa"/>
      </w:tblCellMar>
    </w:tblPr>
  </w:style>
  <w:style w:type="table" w:customStyle="1" w:styleId="a0">
    <w:basedOn w:val="TableNormal"/>
    <w:tblPr>
      <w:tblStyleRowBandSize w:val="1"/>
      <w:tblStyleColBandSize w:val="1"/>
      <w:tblCellMar>
        <w:left w:w="62" w:type="dxa"/>
        <w:right w:w="62" w:type="dxa"/>
      </w:tblCellMar>
    </w:tblPr>
  </w:style>
  <w:style w:type="table" w:customStyle="1" w:styleId="a1">
    <w:basedOn w:val="TableNormal"/>
    <w:tblPr>
      <w:tblStyleRowBandSize w:val="1"/>
      <w:tblStyleColBandSize w:val="1"/>
      <w:tblCellMar>
        <w:left w:w="62" w:type="dxa"/>
        <w:right w:w="62"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AE4"/>
    <w:rPr>
      <w:rFonts w:ascii="Segoe UI" w:hAnsi="Segoe UI" w:cs="Segoe UI"/>
      <w:sz w:val="18"/>
      <w:szCs w:val="18"/>
    </w:rPr>
  </w:style>
  <w:style w:type="character" w:customStyle="1" w:styleId="Heading1Char">
    <w:name w:val="Heading 1 Char"/>
    <w:basedOn w:val="DefaultParagraphFont"/>
    <w:link w:val="Heading1"/>
    <w:uiPriority w:val="9"/>
    <w:rsid w:val="00664C80"/>
    <w:rPr>
      <w:rFonts w:ascii="Times New Roman" w:eastAsia="Times New Roman" w:hAnsi="Times New Roman" w:cs="Times New Roman"/>
      <w:b/>
      <w:sz w:val="32"/>
      <w:szCs w:val="32"/>
    </w:rPr>
  </w:style>
  <w:style w:type="paragraph" w:customStyle="1" w:styleId="SuperHeading">
    <w:name w:val="SuperHeading"/>
    <w:basedOn w:val="Normal"/>
    <w:rsid w:val="00132946"/>
    <w:pPr>
      <w:spacing w:before="240" w:after="120"/>
      <w:outlineLvl w:val="0"/>
    </w:pPr>
    <w:rPr>
      <w:rFonts w:ascii="Times New Roman" w:eastAsia="Times New Roman" w:hAnsi="Times New Roman" w:cs="Times New Roman"/>
      <w:b/>
      <w:sz w:val="32"/>
      <w:szCs w:val="20"/>
      <w:lang w:eastAsia="en-US"/>
    </w:rPr>
  </w:style>
  <w:style w:type="paragraph" w:customStyle="1" w:styleId="Bullet1">
    <w:name w:val="Bullet 1"/>
    <w:link w:val="Bullet1Char"/>
    <w:rsid w:val="00132946"/>
    <w:pPr>
      <w:keepNext w:val="0"/>
      <w:keepLines w:val="0"/>
      <w:numPr>
        <w:numId w:val="3"/>
      </w:numPr>
      <w:spacing w:after="40"/>
      <w:ind w:left="357" w:hanging="357"/>
    </w:pPr>
    <w:rPr>
      <w:rFonts w:ascii="Times New Roman" w:hAnsi="Times New Roman"/>
      <w:sz w:val="24"/>
    </w:rPr>
  </w:style>
  <w:style w:type="character" w:customStyle="1" w:styleId="Bullet1Char">
    <w:name w:val="Bullet 1 Char"/>
    <w:basedOn w:val="DefaultParagraphFont"/>
    <w:link w:val="Bullet1"/>
    <w:rsid w:val="00132946"/>
    <w:rPr>
      <w:rFonts w:ascii="Times New Roman" w:hAnsi="Times New Roman"/>
      <w:sz w:val="24"/>
    </w:rPr>
  </w:style>
  <w:style w:type="paragraph" w:customStyle="1" w:styleId="Bullet2">
    <w:name w:val="Bullet 2"/>
    <w:link w:val="Bullet2Char"/>
    <w:rsid w:val="00132946"/>
    <w:pPr>
      <w:numPr>
        <w:numId w:val="4"/>
      </w:numPr>
      <w:spacing w:after="40"/>
    </w:pPr>
    <w:rPr>
      <w:rFonts w:ascii="Times New Roman" w:hAnsi="Times New Roman"/>
      <w:sz w:val="24"/>
    </w:rPr>
  </w:style>
  <w:style w:type="character" w:customStyle="1" w:styleId="Bullet2Char">
    <w:name w:val="Bullet 2 Char"/>
    <w:basedOn w:val="DefaultParagraphFont"/>
    <w:link w:val="Bullet2"/>
    <w:rsid w:val="00132946"/>
    <w:rPr>
      <w:rFonts w:ascii="Times New Roman" w:hAnsi="Times New Roman"/>
      <w:sz w:val="24"/>
    </w:rPr>
  </w:style>
  <w:style w:type="paragraph" w:styleId="BodyText">
    <w:name w:val="Body Text"/>
    <w:link w:val="BodyTextChar"/>
    <w:uiPriority w:val="99"/>
    <w:unhideWhenUsed/>
    <w:rsid w:val="00132946"/>
    <w:pPr>
      <w:spacing w:after="120"/>
    </w:pPr>
    <w:rPr>
      <w:rFonts w:ascii="Times New Roman" w:hAnsi="Times New Roman"/>
      <w:sz w:val="24"/>
    </w:rPr>
  </w:style>
  <w:style w:type="character" w:customStyle="1" w:styleId="BodyTextChar">
    <w:name w:val="Body Text Char"/>
    <w:basedOn w:val="DefaultParagraphFont"/>
    <w:link w:val="BodyText"/>
    <w:uiPriority w:val="99"/>
    <w:rsid w:val="00132946"/>
    <w:rPr>
      <w:rFonts w:ascii="Times New Roman" w:hAnsi="Times New Roman"/>
      <w:sz w:val="24"/>
    </w:rPr>
  </w:style>
  <w:style w:type="paragraph" w:customStyle="1" w:styleId="SpecialBoldBodyText">
    <w:name w:val="Special Bold Body Text"/>
    <w:link w:val="SpecialBoldBodyTextChar"/>
    <w:rsid w:val="00132946"/>
    <w:pPr>
      <w:spacing w:before="60" w:after="60"/>
    </w:pPr>
    <w:rPr>
      <w:rFonts w:ascii="Times New Roman" w:eastAsia="Times New Roman" w:hAnsi="Times New Roman" w:cs="Times New Roman"/>
      <w:b/>
      <w:caps/>
      <w:sz w:val="24"/>
      <w:szCs w:val="24"/>
    </w:rPr>
  </w:style>
  <w:style w:type="paragraph" w:customStyle="1" w:styleId="ItalicBodyText">
    <w:name w:val="Italic Body Text"/>
    <w:link w:val="ItalicBodyTextChar"/>
    <w:rsid w:val="00132946"/>
    <w:pPr>
      <w:spacing w:before="120" w:after="120"/>
    </w:pPr>
    <w:rPr>
      <w:rFonts w:ascii="Times New Roman" w:eastAsia="Times New Roman" w:hAnsi="Times New Roman" w:cs="Times New Roman"/>
      <w:i/>
      <w:sz w:val="20"/>
      <w:szCs w:val="20"/>
    </w:rPr>
  </w:style>
  <w:style w:type="character" w:customStyle="1" w:styleId="SpecialBoldBodyTextChar">
    <w:name w:val="Special Bold Body Text Char"/>
    <w:basedOn w:val="DefaultParagraphFont"/>
    <w:link w:val="SpecialBoldBodyText"/>
    <w:rsid w:val="00132946"/>
    <w:rPr>
      <w:rFonts w:ascii="Times New Roman" w:eastAsia="Times New Roman" w:hAnsi="Times New Roman" w:cs="Times New Roman"/>
      <w:b/>
      <w:caps/>
      <w:sz w:val="24"/>
      <w:szCs w:val="24"/>
    </w:rPr>
  </w:style>
  <w:style w:type="paragraph" w:styleId="List2">
    <w:name w:val="List 2"/>
    <w:link w:val="List2Char"/>
    <w:uiPriority w:val="99"/>
    <w:unhideWhenUsed/>
    <w:rsid w:val="00431D15"/>
    <w:pPr>
      <w:keepNext w:val="0"/>
      <w:keepLines w:val="0"/>
      <w:spacing w:after="60"/>
      <w:ind w:left="340" w:hanging="340"/>
    </w:pPr>
    <w:rPr>
      <w:rFonts w:ascii="Times New Roman" w:hAnsi="Times New Roman"/>
      <w:sz w:val="24"/>
    </w:rPr>
  </w:style>
  <w:style w:type="character" w:customStyle="1" w:styleId="ItalicBodyTextChar">
    <w:name w:val="Italic Body Text Char"/>
    <w:basedOn w:val="DefaultParagraphFont"/>
    <w:link w:val="ItalicBodyText"/>
    <w:rsid w:val="00132946"/>
    <w:rPr>
      <w:rFonts w:ascii="Times New Roman" w:eastAsia="Times New Roman" w:hAnsi="Times New Roman" w:cs="Times New Roman"/>
      <w:i/>
      <w:sz w:val="20"/>
      <w:szCs w:val="20"/>
    </w:rPr>
  </w:style>
  <w:style w:type="character" w:customStyle="1" w:styleId="List2Char">
    <w:name w:val="List 2 Char"/>
    <w:basedOn w:val="DefaultParagraphFont"/>
    <w:link w:val="List2"/>
    <w:uiPriority w:val="99"/>
    <w:rsid w:val="00431D15"/>
    <w:rPr>
      <w:rFonts w:ascii="Times New Roman" w:hAnsi="Times New Roman"/>
      <w:sz w:val="24"/>
    </w:rPr>
  </w:style>
  <w:style w:type="paragraph" w:customStyle="1" w:styleId="BoldanditalicsList2">
    <w:name w:val="Bold and italics List 2"/>
    <w:link w:val="BoldanditalicsList2Char"/>
    <w:rsid w:val="00132946"/>
    <w:pPr>
      <w:keepNext w:val="0"/>
      <w:keepLines w:val="0"/>
      <w:widowControl w:val="0"/>
      <w:spacing w:after="120"/>
    </w:pPr>
    <w:rPr>
      <w:rFonts w:ascii="Times New Roman" w:hAnsi="Times New Roman"/>
      <w:b/>
      <w:i/>
      <w:sz w:val="24"/>
    </w:rPr>
  </w:style>
  <w:style w:type="paragraph" w:styleId="ListBullet">
    <w:name w:val="List Bullet"/>
    <w:link w:val="ListBulletChar"/>
    <w:uiPriority w:val="99"/>
    <w:unhideWhenUsed/>
    <w:rsid w:val="00132946"/>
    <w:pPr>
      <w:tabs>
        <w:tab w:val="num" w:pos="720"/>
      </w:tabs>
      <w:spacing w:after="60"/>
      <w:ind w:left="357" w:hanging="357"/>
    </w:pPr>
    <w:rPr>
      <w:rFonts w:ascii="Times New Roman" w:hAnsi="Times New Roman"/>
      <w:sz w:val="24"/>
    </w:rPr>
  </w:style>
  <w:style w:type="character" w:customStyle="1" w:styleId="BoldanditalicsList2Char">
    <w:name w:val="Bold and italics List 2 Char"/>
    <w:basedOn w:val="DefaultParagraphFont"/>
    <w:link w:val="BoldanditalicsList2"/>
    <w:rsid w:val="00132946"/>
    <w:rPr>
      <w:rFonts w:ascii="Times New Roman" w:hAnsi="Times New Roman"/>
      <w:b/>
      <w:i/>
      <w:sz w:val="24"/>
    </w:rPr>
  </w:style>
  <w:style w:type="character" w:customStyle="1" w:styleId="ListBulletChar">
    <w:name w:val="List Bullet Char"/>
    <w:basedOn w:val="DefaultParagraphFont"/>
    <w:link w:val="ListBullet"/>
    <w:uiPriority w:val="99"/>
    <w:rsid w:val="00132946"/>
    <w:rPr>
      <w:rFonts w:ascii="Times New Roman" w:hAnsi="Times New Roman"/>
      <w:sz w:val="24"/>
    </w:rPr>
  </w:style>
  <w:style w:type="paragraph" w:styleId="ListBullet2">
    <w:name w:val="List Bullet 2"/>
    <w:link w:val="ListBullet2Char"/>
    <w:uiPriority w:val="99"/>
    <w:unhideWhenUsed/>
    <w:rsid w:val="00132946"/>
    <w:pPr>
      <w:tabs>
        <w:tab w:val="num" w:pos="720"/>
      </w:tabs>
      <w:spacing w:after="60"/>
      <w:ind w:left="714" w:hanging="357"/>
    </w:pPr>
    <w:rPr>
      <w:rFonts w:ascii="Times New Roman" w:hAnsi="Times New Roman"/>
      <w:sz w:val="24"/>
    </w:rPr>
  </w:style>
  <w:style w:type="character" w:customStyle="1" w:styleId="ListBullet2Char">
    <w:name w:val="List Bullet 2 Char"/>
    <w:basedOn w:val="DefaultParagraphFont"/>
    <w:link w:val="ListBullet2"/>
    <w:uiPriority w:val="99"/>
    <w:rsid w:val="00132946"/>
    <w:rPr>
      <w:rFonts w:ascii="Times New Roman" w:hAnsi="Times New Roman"/>
      <w:sz w:val="24"/>
    </w:rPr>
  </w:style>
  <w:style w:type="paragraph" w:styleId="ListBullet3">
    <w:name w:val="List Bullet 3"/>
    <w:link w:val="ListBullet3Char"/>
    <w:uiPriority w:val="99"/>
    <w:unhideWhenUsed/>
    <w:rsid w:val="00132946"/>
    <w:pPr>
      <w:keepNext w:val="0"/>
      <w:keepLines w:val="0"/>
      <w:tabs>
        <w:tab w:val="num" w:pos="720"/>
      </w:tabs>
      <w:spacing w:after="60"/>
      <w:ind w:left="998" w:hanging="284"/>
    </w:pPr>
    <w:rPr>
      <w:rFonts w:ascii="Times New Roman" w:hAnsi="Times New Roman"/>
      <w:sz w:val="24"/>
    </w:rPr>
  </w:style>
  <w:style w:type="character" w:customStyle="1" w:styleId="ListBullet3Char">
    <w:name w:val="List Bullet 3 Char"/>
    <w:basedOn w:val="DefaultParagraphFont"/>
    <w:link w:val="ListBullet3"/>
    <w:uiPriority w:val="99"/>
    <w:rsid w:val="00132946"/>
    <w:rPr>
      <w:rFonts w:ascii="Times New Roman" w:hAnsi="Times New Roman"/>
      <w:sz w:val="24"/>
    </w:rPr>
  </w:style>
  <w:style w:type="paragraph" w:customStyle="1" w:styleId="Quotation">
    <w:name w:val="Quotation"/>
    <w:link w:val="QuotationChar"/>
    <w:rsid w:val="009B31D8"/>
    <w:pPr>
      <w:keepNext w:val="0"/>
      <w:keepLines w:val="0"/>
      <w:widowControl w:val="0"/>
      <w:spacing w:after="240" w:line="480" w:lineRule="auto"/>
      <w:ind w:left="624"/>
    </w:pPr>
    <w:rPr>
      <w:rFonts w:ascii="Times New Roman" w:hAnsi="Times New Roman"/>
      <w:i/>
      <w:sz w:val="32"/>
      <w:szCs w:val="32"/>
    </w:rPr>
  </w:style>
  <w:style w:type="character" w:customStyle="1" w:styleId="QuotationChar">
    <w:name w:val="Quotation Char"/>
    <w:basedOn w:val="DefaultParagraphFont"/>
    <w:link w:val="Quotation"/>
    <w:rsid w:val="009B31D8"/>
    <w:rPr>
      <w:rFonts w:ascii="Times New Roman" w:hAnsi="Times New Roman"/>
      <w:i/>
      <w:sz w:val="32"/>
      <w:szCs w:val="32"/>
    </w:rPr>
  </w:style>
  <w:style w:type="paragraph" w:styleId="CommentSubject">
    <w:name w:val="annotation subject"/>
    <w:basedOn w:val="CommentText"/>
    <w:next w:val="CommentText"/>
    <w:link w:val="CommentSubjectChar"/>
    <w:uiPriority w:val="99"/>
    <w:semiHidden/>
    <w:unhideWhenUsed/>
    <w:rsid w:val="00696440"/>
    <w:rPr>
      <w:b/>
      <w:bCs/>
    </w:rPr>
  </w:style>
  <w:style w:type="character" w:customStyle="1" w:styleId="CommentSubjectChar">
    <w:name w:val="Comment Subject Char"/>
    <w:basedOn w:val="CommentTextChar"/>
    <w:link w:val="CommentSubject"/>
    <w:uiPriority w:val="99"/>
    <w:semiHidden/>
    <w:rsid w:val="00696440"/>
    <w:rPr>
      <w:b/>
      <w:bCs/>
      <w:sz w:val="20"/>
      <w:szCs w:val="20"/>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D2A60"/>
    <w:pPr>
      <w:ind w:left="720"/>
      <w:contextualSpacing/>
    </w:p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customStyle="1" w:styleId="Heading8Char">
    <w:name w:val="Heading 8 Char"/>
    <w:basedOn w:val="DefaultParagraphFont"/>
    <w:link w:val="Heading8"/>
    <w:uiPriority w:val="9"/>
    <w:rsid w:val="001A7E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A7E99"/>
    <w:rPr>
      <w:rFonts w:asciiTheme="majorHAnsi" w:eastAsiaTheme="majorEastAsia" w:hAnsiTheme="majorHAnsi" w:cstheme="majorBidi"/>
      <w:i/>
      <w:iCs/>
      <w:color w:val="272727" w:themeColor="text1" w:themeTint="D8"/>
      <w:sz w:val="21"/>
      <w:szCs w:val="21"/>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208D1"/>
    <w:rPr>
      <w:color w:val="0000FF" w:themeColor="hyperlink"/>
      <w:u w:val="single"/>
    </w:rPr>
  </w:style>
  <w:style w:type="character" w:styleId="UnresolvedMention">
    <w:name w:val="Unresolved Mention"/>
    <w:basedOn w:val="DefaultParagraphFont"/>
    <w:uiPriority w:val="99"/>
    <w:semiHidden/>
    <w:unhideWhenUsed/>
    <w:rsid w:val="002208D1"/>
    <w:rPr>
      <w:color w:val="605E5C"/>
      <w:shd w:val="clear" w:color="auto" w:fill="E1DFDD"/>
    </w:rPr>
  </w:style>
  <w:style w:type="paragraph" w:styleId="Revision">
    <w:name w:val="Revision"/>
    <w:hidden/>
    <w:uiPriority w:val="99"/>
    <w:semiHidden/>
    <w:rsid w:val="00B27C73"/>
    <w:pPr>
      <w:keepNext w:val="0"/>
      <w:keepLine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6442">
      <w:bodyDiv w:val="1"/>
      <w:marLeft w:val="0"/>
      <w:marRight w:val="0"/>
      <w:marTop w:val="0"/>
      <w:marBottom w:val="0"/>
      <w:divBdr>
        <w:top w:val="none" w:sz="0" w:space="0" w:color="auto"/>
        <w:left w:val="none" w:sz="0" w:space="0" w:color="auto"/>
        <w:bottom w:val="none" w:sz="0" w:space="0" w:color="auto"/>
        <w:right w:val="none" w:sz="0" w:space="0" w:color="auto"/>
      </w:divBdr>
      <w:divsChild>
        <w:div w:id="420030237">
          <w:marLeft w:val="0"/>
          <w:marRight w:val="0"/>
          <w:marTop w:val="90"/>
          <w:marBottom w:val="0"/>
          <w:divBdr>
            <w:top w:val="none" w:sz="0" w:space="0" w:color="auto"/>
            <w:left w:val="none" w:sz="0" w:space="0" w:color="auto"/>
            <w:bottom w:val="none" w:sz="0" w:space="0" w:color="auto"/>
            <w:right w:val="none" w:sz="0" w:space="0" w:color="auto"/>
          </w:divBdr>
          <w:divsChild>
            <w:div w:id="1628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3928">
      <w:bodyDiv w:val="1"/>
      <w:marLeft w:val="0"/>
      <w:marRight w:val="0"/>
      <w:marTop w:val="0"/>
      <w:marBottom w:val="0"/>
      <w:divBdr>
        <w:top w:val="none" w:sz="0" w:space="0" w:color="auto"/>
        <w:left w:val="none" w:sz="0" w:space="0" w:color="auto"/>
        <w:bottom w:val="none" w:sz="0" w:space="0" w:color="auto"/>
        <w:right w:val="none" w:sz="0" w:space="0" w:color="auto"/>
      </w:divBdr>
    </w:div>
    <w:div w:id="574165423">
      <w:bodyDiv w:val="1"/>
      <w:marLeft w:val="0"/>
      <w:marRight w:val="0"/>
      <w:marTop w:val="0"/>
      <w:marBottom w:val="0"/>
      <w:divBdr>
        <w:top w:val="none" w:sz="0" w:space="0" w:color="auto"/>
        <w:left w:val="none" w:sz="0" w:space="0" w:color="auto"/>
        <w:bottom w:val="none" w:sz="0" w:space="0" w:color="auto"/>
        <w:right w:val="none" w:sz="0" w:space="0" w:color="auto"/>
      </w:divBdr>
    </w:div>
    <w:div w:id="716273962">
      <w:bodyDiv w:val="1"/>
      <w:marLeft w:val="0"/>
      <w:marRight w:val="0"/>
      <w:marTop w:val="0"/>
      <w:marBottom w:val="0"/>
      <w:divBdr>
        <w:top w:val="none" w:sz="0" w:space="0" w:color="auto"/>
        <w:left w:val="none" w:sz="0" w:space="0" w:color="auto"/>
        <w:bottom w:val="none" w:sz="0" w:space="0" w:color="auto"/>
        <w:right w:val="none" w:sz="0" w:space="0" w:color="auto"/>
      </w:divBdr>
      <w:divsChild>
        <w:div w:id="1019966179">
          <w:marLeft w:val="0"/>
          <w:marRight w:val="0"/>
          <w:marTop w:val="90"/>
          <w:marBottom w:val="0"/>
          <w:divBdr>
            <w:top w:val="none" w:sz="0" w:space="0" w:color="auto"/>
            <w:left w:val="none" w:sz="0" w:space="0" w:color="auto"/>
            <w:bottom w:val="none" w:sz="0" w:space="0" w:color="auto"/>
            <w:right w:val="none" w:sz="0" w:space="0" w:color="auto"/>
          </w:divBdr>
          <w:divsChild>
            <w:div w:id="5482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1681">
      <w:bodyDiv w:val="1"/>
      <w:marLeft w:val="0"/>
      <w:marRight w:val="0"/>
      <w:marTop w:val="0"/>
      <w:marBottom w:val="0"/>
      <w:divBdr>
        <w:top w:val="none" w:sz="0" w:space="0" w:color="auto"/>
        <w:left w:val="none" w:sz="0" w:space="0" w:color="auto"/>
        <w:bottom w:val="none" w:sz="0" w:space="0" w:color="auto"/>
        <w:right w:val="none" w:sz="0" w:space="0" w:color="auto"/>
      </w:divBdr>
      <w:divsChild>
        <w:div w:id="514654802">
          <w:marLeft w:val="0"/>
          <w:marRight w:val="0"/>
          <w:marTop w:val="90"/>
          <w:marBottom w:val="0"/>
          <w:divBdr>
            <w:top w:val="none" w:sz="0" w:space="0" w:color="auto"/>
            <w:left w:val="none" w:sz="0" w:space="0" w:color="auto"/>
            <w:bottom w:val="none" w:sz="0" w:space="0" w:color="auto"/>
            <w:right w:val="none" w:sz="0" w:space="0" w:color="auto"/>
          </w:divBdr>
          <w:divsChild>
            <w:div w:id="13352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s://vetnet.gov.au/Pages/TrainingDocs.aspx?q=a53af4e4-b400-484e-b778-71c9e9d6aff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7rV/ldWdISK03ZG6MK+QscP3A/A==">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9B293A27A4B76498A2893DA9C5FF915" ma:contentTypeVersion="12" ma:contentTypeDescription="Create a new document." ma:contentTypeScope="" ma:versionID="a1965747156a7bae74b43018c09cab88">
  <xsd:schema xmlns:xsd="http://www.w3.org/2001/XMLSchema" xmlns:xs="http://www.w3.org/2001/XMLSchema" xmlns:p="http://schemas.microsoft.com/office/2006/metadata/properties" xmlns:ns2="f0905fbf-0ae2-45c6-86b0-8fa9f34d9360" xmlns:ns3="0f62bc97-e511-4c6f-ad72-8a6da8018616" targetNamespace="http://schemas.microsoft.com/office/2006/metadata/properties" ma:root="true" ma:fieldsID="26d748dd7a84043fcebda1ea8b8ec64e" ns2:_="" ns3:_="">
    <xsd:import namespace="f0905fbf-0ae2-45c6-86b0-8fa9f34d9360"/>
    <xsd:import namespace="0f62bc97-e511-4c6f-ad72-8a6da80186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05fbf-0ae2-45c6-86b0-8fa9f34d9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2bc97-e511-4c6f-ad72-8a6da80186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B814E-9197-4755-9F95-64725D4316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A7569506-8172-4707-A40A-A40131697F66}"/>
</file>

<file path=customXml/itemProps4.xml><?xml version="1.0" encoding="utf-8"?>
<ds:datastoreItem xmlns:ds="http://schemas.openxmlformats.org/officeDocument/2006/customXml" ds:itemID="{C62ECC42-3D6D-4436-BDA9-A73C536C4FEC}"/>
</file>

<file path=customXml/itemProps5.xml><?xml version="1.0" encoding="utf-8"?>
<ds:datastoreItem xmlns:ds="http://schemas.openxmlformats.org/officeDocument/2006/customXml" ds:itemID="{45B76C26-9BFB-43CA-AD5D-BCAB89336B1D}"/>
</file>

<file path=docProps/app.xml><?xml version="1.0" encoding="utf-8"?>
<Properties xmlns="http://schemas.openxmlformats.org/officeDocument/2006/extended-properties" xmlns:vt="http://schemas.openxmlformats.org/officeDocument/2006/docPropsVTypes">
  <Template>Normal.dotm</Template>
  <TotalTime>0</TotalTime>
  <Pages>9</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Scomazzon</dc:creator>
  <cp:lastModifiedBy>Ann-Marie Ryan</cp:lastModifiedBy>
  <cp:revision>2</cp:revision>
  <dcterms:created xsi:type="dcterms:W3CDTF">2021-01-22T05:43:00Z</dcterms:created>
  <dcterms:modified xsi:type="dcterms:W3CDTF">2021-01-22T05:43:00Z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0x010100A9B293A27A4B76498A2893DA9C5FF915</vt:lpwstr>
  </property>
</Properties>
</file>