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BDE2" w14:textId="4E49FEE1" w:rsidR="006D1136" w:rsidRDefault="00986C39" w:rsidP="00986C39">
      <w:r>
        <w:rPr>
          <w:noProof/>
        </w:rPr>
        <w:drawing>
          <wp:anchor distT="0" distB="0" distL="114300" distR="114300" simplePos="0" relativeHeight="251601408" behindDoc="0" locked="0" layoutInCell="1" allowOverlap="1" wp14:anchorId="60E6775A" wp14:editId="53CBD8D3">
            <wp:simplePos x="0" y="0"/>
            <wp:positionH relativeFrom="column">
              <wp:posOffset>-552809</wp:posOffset>
            </wp:positionH>
            <wp:positionV relativeFrom="paragraph">
              <wp:posOffset>-895985</wp:posOffset>
            </wp:positionV>
            <wp:extent cx="7559992" cy="2519997"/>
            <wp:effectExtent l="0" t="0" r="3175"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7559992" cy="2519997"/>
                    </a:xfrm>
                    <a:prstGeom prst="rect">
                      <a:avLst/>
                    </a:prstGeom>
                  </pic:spPr>
                </pic:pic>
              </a:graphicData>
            </a:graphic>
          </wp:anchor>
        </w:drawing>
      </w:r>
      <w:r>
        <w:rPr>
          <w:noProof/>
        </w:rPr>
        <w:drawing>
          <wp:anchor distT="0" distB="0" distL="114300" distR="114300" simplePos="0" relativeHeight="251721216" behindDoc="0" locked="0" layoutInCell="1" allowOverlap="1" wp14:anchorId="63F9A1FC" wp14:editId="4F449047">
            <wp:simplePos x="0" y="0"/>
            <wp:positionH relativeFrom="column">
              <wp:posOffset>93345</wp:posOffset>
            </wp:positionH>
            <wp:positionV relativeFrom="paragraph">
              <wp:posOffset>104499</wp:posOffset>
            </wp:positionV>
            <wp:extent cx="1647825" cy="219075"/>
            <wp:effectExtent l="0" t="0" r="9525" b="9525"/>
            <wp:wrapNone/>
            <wp:docPr id="172789274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92747"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47825" cy="219075"/>
                    </a:xfrm>
                    <a:prstGeom prst="rect">
                      <a:avLst/>
                    </a:prstGeom>
                  </pic:spPr>
                </pic:pic>
              </a:graphicData>
            </a:graphic>
          </wp:anchor>
        </w:drawing>
      </w:r>
    </w:p>
    <w:p w14:paraId="79198833" w14:textId="3A7E75C4" w:rsidR="006D1136" w:rsidRDefault="00986C39" w:rsidP="00986C39">
      <w:r>
        <w:rPr>
          <w:noProof/>
        </w:rPr>
        <mc:AlternateContent>
          <mc:Choice Requires="wps">
            <w:drawing>
              <wp:anchor distT="0" distB="0" distL="114300" distR="114300" simplePos="0" relativeHeight="251651584" behindDoc="0" locked="0" layoutInCell="1" allowOverlap="1" wp14:anchorId="429E231F" wp14:editId="066B7ED2">
                <wp:simplePos x="0" y="0"/>
                <wp:positionH relativeFrom="column">
                  <wp:posOffset>6985</wp:posOffset>
                </wp:positionH>
                <wp:positionV relativeFrom="paragraph">
                  <wp:posOffset>116672</wp:posOffset>
                </wp:positionV>
                <wp:extent cx="4295955" cy="488950"/>
                <wp:effectExtent l="0" t="0" r="0" b="0"/>
                <wp:wrapNone/>
                <wp:docPr id="16" name="Textbox 16"/>
                <wp:cNvGraphicFramePr/>
                <a:graphic xmlns:a="http://schemas.openxmlformats.org/drawingml/2006/main">
                  <a:graphicData uri="http://schemas.microsoft.com/office/word/2010/wordprocessingShape">
                    <wps:wsp>
                      <wps:cNvSpPr txBox="1"/>
                      <wps:spPr>
                        <a:xfrm>
                          <a:off x="0" y="0"/>
                          <a:ext cx="4295955" cy="488950"/>
                        </a:xfrm>
                        <a:prstGeom prst="rect">
                          <a:avLst/>
                        </a:prstGeom>
                      </wps:spPr>
                      <wps:txbx>
                        <w:txbxContent>
                          <w:p w14:paraId="00F617AA" w14:textId="406D4B2C" w:rsidR="006D1136" w:rsidRPr="00AD1582" w:rsidRDefault="00751311" w:rsidP="00986C39">
                            <w:pPr>
                              <w:pStyle w:val="Title"/>
                              <w:rPr>
                                <w:color w:val="FFFFFF" w:themeColor="background1"/>
                                <w:lang w:val="en-AU"/>
                              </w:rPr>
                            </w:pPr>
                            <w:r>
                              <w:rPr>
                                <w:color w:val="FFFFFF" w:themeColor="background1"/>
                                <w:lang w:val="en-AU"/>
                              </w:rPr>
                              <w:t xml:space="preserve">The </w:t>
                            </w:r>
                            <w:r w:rsidR="00AD1582">
                              <w:rPr>
                                <w:color w:val="FFFFFF" w:themeColor="background1"/>
                                <w:lang w:val="en-AU"/>
                              </w:rPr>
                              <w:t>Event</w:t>
                            </w:r>
                            <w:r>
                              <w:rPr>
                                <w:color w:val="FFFFFF" w:themeColor="background1"/>
                                <w:lang w:val="en-AU"/>
                              </w:rPr>
                              <w:t xml:space="preserve"> Industry</w:t>
                            </w:r>
                          </w:p>
                        </w:txbxContent>
                      </wps:txbx>
                      <wps:bodyPr wrap="square" lIns="0" tIns="0" rIns="0" bIns="0" rtlCol="0">
                        <a:noAutofit/>
                      </wps:bodyPr>
                    </wps:wsp>
                  </a:graphicData>
                </a:graphic>
                <wp14:sizeRelH relativeFrom="margin">
                  <wp14:pctWidth>0</wp14:pctWidth>
                </wp14:sizeRelH>
              </wp:anchor>
            </w:drawing>
          </mc:Choice>
          <mc:Fallback>
            <w:pict>
              <v:shapetype w14:anchorId="429E231F" id="_x0000_t202" coordsize="21600,21600" o:spt="202" path="m,l,21600r21600,l21600,xe">
                <v:stroke joinstyle="miter"/>
                <v:path gradientshapeok="t" o:connecttype="rect"/>
              </v:shapetype>
              <v:shape id="Textbox 16" o:spid="_x0000_s1026" type="#_x0000_t202" style="position:absolute;left:0;text-align:left;margin-left:.55pt;margin-top:9.2pt;width:338.25pt;height:38.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" filled="f" stroked="f">
                <v:textbox inset="0,0,0,0">
                  <w:txbxContent>
                    <w:p w14:paraId="00F617AA" w14:textId="406D4B2C" w:rsidR="006D1136" w:rsidRPr="00AD1582" w:rsidRDefault="00751311" w:rsidP="00986C39">
                      <w:pPr>
                        <w:pStyle w:val="Title"/>
                        <w:rPr>
                          <w:color w:val="FFFFFF" w:themeColor="background1"/>
                          <w:lang w:val="en-AU"/>
                        </w:rPr>
                      </w:pPr>
                      <w:r>
                        <w:rPr>
                          <w:color w:val="FFFFFF" w:themeColor="background1"/>
                          <w:lang w:val="en-AU"/>
                        </w:rPr>
                        <w:t xml:space="preserve">The </w:t>
                      </w:r>
                      <w:r w:rsidR="00AD1582">
                        <w:rPr>
                          <w:color w:val="FFFFFF" w:themeColor="background1"/>
                          <w:lang w:val="en-AU"/>
                        </w:rPr>
                        <w:t>Event</w:t>
                      </w:r>
                      <w:r>
                        <w:rPr>
                          <w:color w:val="FFFFFF" w:themeColor="background1"/>
                          <w:lang w:val="en-AU"/>
                        </w:rPr>
                        <w:t xml:space="preserve"> Industry</w:t>
                      </w:r>
                    </w:p>
                  </w:txbxContent>
                </v:textbox>
              </v:shape>
            </w:pict>
          </mc:Fallback>
        </mc:AlternateContent>
      </w:r>
    </w:p>
    <w:p w14:paraId="638B0B87" w14:textId="1B76E010" w:rsidR="006D1136" w:rsidRDefault="006D1136" w:rsidP="00986C39"/>
    <w:p w14:paraId="684635BF" w14:textId="32A8C67C" w:rsidR="006D1136" w:rsidRDefault="006D1136" w:rsidP="00986C39"/>
    <w:p w14:paraId="6888DC51" w14:textId="3C1AC363" w:rsidR="006D1136" w:rsidRDefault="006D1136" w:rsidP="00986C39"/>
    <w:p w14:paraId="6578F9E6" w14:textId="7102900F" w:rsidR="006D1136" w:rsidRDefault="006D1136" w:rsidP="00986C39"/>
    <w:p w14:paraId="6D17CAAA" w14:textId="0F8E253E" w:rsidR="006D1136" w:rsidRDefault="00930DAB" w:rsidP="00986C39">
      <w:r>
        <w:rPr>
          <w:noProof/>
        </w:rPr>
        <mc:AlternateContent>
          <mc:Choice Requires="wps">
            <w:drawing>
              <wp:anchor distT="0" distB="0" distL="114300" distR="114300" simplePos="0" relativeHeight="251690496" behindDoc="0" locked="0" layoutInCell="1" allowOverlap="1" wp14:anchorId="771BA033" wp14:editId="64ECF00A">
                <wp:simplePos x="0" y="0"/>
                <wp:positionH relativeFrom="column">
                  <wp:posOffset>-4445</wp:posOffset>
                </wp:positionH>
                <wp:positionV relativeFrom="paragraph">
                  <wp:posOffset>337221</wp:posOffset>
                </wp:positionV>
                <wp:extent cx="6487200" cy="630000"/>
                <wp:effectExtent l="0" t="0" r="0" b="0"/>
                <wp:wrapNone/>
                <wp:docPr id="17" name="Textbox 17"/>
                <wp:cNvGraphicFramePr/>
                <a:graphic xmlns:a="http://schemas.openxmlformats.org/drawingml/2006/main">
                  <a:graphicData uri="http://schemas.microsoft.com/office/word/2010/wordprocessingShape">
                    <wps:wsp>
                      <wps:cNvSpPr txBox="1"/>
                      <wps:spPr>
                        <a:xfrm>
                          <a:off x="0" y="0"/>
                          <a:ext cx="6487200" cy="630000"/>
                        </a:xfrm>
                        <a:prstGeom prst="rect">
                          <a:avLst/>
                        </a:prstGeom>
                      </wps:spPr>
                      <wps:txbx>
                        <w:txbxContent>
                          <w:p w14:paraId="7273A051" w14:textId="32B7EA5B" w:rsidR="006D1136" w:rsidRPr="00986C39" w:rsidRDefault="00000000" w:rsidP="00986C39">
                            <w:pPr>
                              <w:rPr>
                                <w:color w:val="FFFFFF" w:themeColor="background1"/>
                              </w:rPr>
                            </w:pPr>
                            <w:r w:rsidRPr="00986C39">
                              <w:rPr>
                                <w:color w:val="FFFFFF" w:themeColor="background1"/>
                                <w:spacing w:val="-2"/>
                              </w:rPr>
                              <w:t>FutureNow</w:t>
                            </w:r>
                            <w:r w:rsidRPr="00986C39">
                              <w:rPr>
                                <w:color w:val="FFFFFF" w:themeColor="background1"/>
                                <w:spacing w:val="-8"/>
                              </w:rPr>
                              <w:t xml:space="preserve"> </w:t>
                            </w:r>
                            <w:r w:rsidRPr="00986C39">
                              <w:rPr>
                                <w:color w:val="FFFFFF" w:themeColor="background1"/>
                                <w:spacing w:val="-2"/>
                              </w:rPr>
                              <w:t>is</w:t>
                            </w:r>
                            <w:r w:rsidRPr="00986C39">
                              <w:rPr>
                                <w:color w:val="FFFFFF" w:themeColor="background1"/>
                                <w:spacing w:val="-8"/>
                              </w:rPr>
                              <w:t xml:space="preserve"> </w:t>
                            </w:r>
                            <w:r w:rsidRPr="00986C39">
                              <w:rPr>
                                <w:color w:val="FFFFFF" w:themeColor="background1"/>
                                <w:spacing w:val="-2"/>
                              </w:rPr>
                              <w:t>an</w:t>
                            </w:r>
                            <w:r w:rsidRPr="00986C39">
                              <w:rPr>
                                <w:color w:val="FFFFFF" w:themeColor="background1"/>
                                <w:spacing w:val="-8"/>
                              </w:rPr>
                              <w:t xml:space="preserve"> </w:t>
                            </w:r>
                            <w:r w:rsidRPr="00986C39">
                              <w:rPr>
                                <w:color w:val="FFFFFF" w:themeColor="background1"/>
                                <w:spacing w:val="-2"/>
                              </w:rPr>
                              <w:t>independent</w:t>
                            </w:r>
                            <w:r w:rsidRPr="00986C39">
                              <w:rPr>
                                <w:color w:val="FFFFFF" w:themeColor="background1"/>
                                <w:spacing w:val="-8"/>
                              </w:rPr>
                              <w:t xml:space="preserve"> </w:t>
                            </w:r>
                            <w:r w:rsidRPr="00986C39">
                              <w:rPr>
                                <w:color w:val="FFFFFF" w:themeColor="background1"/>
                                <w:spacing w:val="-2"/>
                              </w:rPr>
                              <w:t>body</w:t>
                            </w:r>
                            <w:r w:rsidRPr="00986C39">
                              <w:rPr>
                                <w:color w:val="FFFFFF" w:themeColor="background1"/>
                                <w:spacing w:val="-8"/>
                              </w:rPr>
                              <w:t xml:space="preserve"> </w:t>
                            </w:r>
                            <w:r w:rsidRPr="00986C39">
                              <w:rPr>
                                <w:color w:val="FFFFFF" w:themeColor="background1"/>
                                <w:spacing w:val="-2"/>
                              </w:rPr>
                              <w:t>that</w:t>
                            </w:r>
                            <w:r w:rsidRPr="00986C39">
                              <w:rPr>
                                <w:color w:val="FFFFFF" w:themeColor="background1"/>
                                <w:spacing w:val="-8"/>
                              </w:rPr>
                              <w:t xml:space="preserve"> </w:t>
                            </w:r>
                            <w:r w:rsidRPr="00986C39">
                              <w:rPr>
                                <w:color w:val="FFFFFF" w:themeColor="background1"/>
                                <w:spacing w:val="-2"/>
                              </w:rPr>
                              <w:t>provides</w:t>
                            </w:r>
                            <w:r w:rsidRPr="00986C39">
                              <w:rPr>
                                <w:color w:val="FFFFFF" w:themeColor="background1"/>
                                <w:spacing w:val="-8"/>
                              </w:rPr>
                              <w:t xml:space="preserve"> </w:t>
                            </w:r>
                            <w:r w:rsidRPr="00986C39">
                              <w:rPr>
                                <w:color w:val="FFFFFF" w:themeColor="background1"/>
                                <w:spacing w:val="-2"/>
                              </w:rPr>
                              <w:t>industry</w:t>
                            </w:r>
                            <w:r w:rsidRPr="00986C39">
                              <w:rPr>
                                <w:color w:val="FFFFFF" w:themeColor="background1"/>
                                <w:spacing w:val="-8"/>
                              </w:rPr>
                              <w:t xml:space="preserve"> </w:t>
                            </w:r>
                            <w:r w:rsidRPr="00986C39">
                              <w:rPr>
                                <w:color w:val="FFFFFF" w:themeColor="background1"/>
                                <w:spacing w:val="-2"/>
                              </w:rPr>
                              <w:t>informed</w:t>
                            </w:r>
                            <w:r w:rsidRPr="00986C39">
                              <w:rPr>
                                <w:color w:val="FFFFFF" w:themeColor="background1"/>
                                <w:spacing w:val="-8"/>
                              </w:rPr>
                              <w:t xml:space="preserve"> </w:t>
                            </w:r>
                            <w:r w:rsidRPr="00986C39">
                              <w:rPr>
                                <w:color w:val="FFFFFF" w:themeColor="background1"/>
                                <w:spacing w:val="-2"/>
                              </w:rPr>
                              <w:t>advice</w:t>
                            </w:r>
                            <w:r w:rsidRPr="00986C39">
                              <w:rPr>
                                <w:color w:val="FFFFFF" w:themeColor="background1"/>
                                <w:spacing w:val="-8"/>
                              </w:rPr>
                              <w:t xml:space="preserve"> </w:t>
                            </w:r>
                            <w:r w:rsidRPr="00986C39">
                              <w:rPr>
                                <w:color w:val="FFFFFF" w:themeColor="background1"/>
                                <w:spacing w:val="-2"/>
                              </w:rPr>
                              <w:t>to</w:t>
                            </w:r>
                            <w:r w:rsidRPr="00986C39">
                              <w:rPr>
                                <w:color w:val="FFFFFF" w:themeColor="background1"/>
                                <w:spacing w:val="-8"/>
                              </w:rPr>
                              <w:t xml:space="preserve"> </w:t>
                            </w:r>
                            <w:r w:rsidRPr="00986C39">
                              <w:rPr>
                                <w:color w:val="FFFFFF" w:themeColor="background1"/>
                                <w:spacing w:val="-2"/>
                              </w:rPr>
                              <w:t>influence</w:t>
                            </w:r>
                            <w:r w:rsidRPr="00986C39">
                              <w:rPr>
                                <w:color w:val="FFFFFF" w:themeColor="background1"/>
                                <w:spacing w:val="-8"/>
                              </w:rPr>
                              <w:t xml:space="preserve"> </w:t>
                            </w:r>
                            <w:r w:rsidRPr="00986C39">
                              <w:rPr>
                                <w:color w:val="FFFFFF" w:themeColor="background1"/>
                                <w:spacing w:val="-2"/>
                              </w:rPr>
                              <w:t>skills</w:t>
                            </w:r>
                            <w:r w:rsidRPr="00986C39">
                              <w:rPr>
                                <w:color w:val="FFFFFF" w:themeColor="background1"/>
                                <w:spacing w:val="-8"/>
                              </w:rPr>
                              <w:t xml:space="preserve"> </w:t>
                            </w:r>
                            <w:r w:rsidRPr="00986C39">
                              <w:rPr>
                                <w:color w:val="FFFFFF" w:themeColor="background1"/>
                                <w:spacing w:val="-2"/>
                              </w:rPr>
                              <w:t>development</w:t>
                            </w:r>
                            <w:r w:rsidRPr="00986C39">
                              <w:rPr>
                                <w:color w:val="FFFFFF" w:themeColor="background1"/>
                                <w:spacing w:val="-8"/>
                              </w:rPr>
                              <w:t xml:space="preserve"> </w:t>
                            </w:r>
                            <w:r w:rsidRPr="00986C39">
                              <w:rPr>
                                <w:color w:val="FFFFFF" w:themeColor="background1"/>
                                <w:spacing w:val="-2"/>
                              </w:rPr>
                              <w:t>strategies</w:t>
                            </w:r>
                            <w:r w:rsidRPr="00986C39">
                              <w:rPr>
                                <w:color w:val="FFFFFF" w:themeColor="background1"/>
                                <w:spacing w:val="-8"/>
                              </w:rPr>
                              <w:t xml:space="preserve"> </w:t>
                            </w:r>
                            <w:r w:rsidRPr="00986C39">
                              <w:rPr>
                                <w:color w:val="FFFFFF" w:themeColor="background1"/>
                                <w:spacing w:val="-2"/>
                              </w:rPr>
                              <w:t>across</w:t>
                            </w:r>
                            <w:r w:rsidRPr="00986C39">
                              <w:rPr>
                                <w:color w:val="FFFFFF" w:themeColor="background1"/>
                                <w:spacing w:val="-8"/>
                              </w:rPr>
                              <w:t xml:space="preserve"> </w:t>
                            </w:r>
                            <w:r w:rsidRPr="00986C39">
                              <w:rPr>
                                <w:color w:val="FFFFFF" w:themeColor="background1"/>
                                <w:spacing w:val="-2"/>
                              </w:rPr>
                              <w:t>the</w:t>
                            </w:r>
                            <w:r w:rsidRPr="00986C39">
                              <w:rPr>
                                <w:color w:val="FFFFFF" w:themeColor="background1"/>
                                <w:spacing w:val="40"/>
                              </w:rPr>
                              <w:t xml:space="preserve"> </w:t>
                            </w:r>
                            <w:r w:rsidRPr="00986C39">
                              <w:rPr>
                                <w:color w:val="FFFFFF" w:themeColor="background1"/>
                              </w:rPr>
                              <w:t>creative</w:t>
                            </w:r>
                            <w:r w:rsidR="00621558">
                              <w:rPr>
                                <w:color w:val="FFFFFF" w:themeColor="background1"/>
                              </w:rPr>
                              <w:t xml:space="preserve"> and </w:t>
                            </w:r>
                            <w:r w:rsidRPr="00986C39">
                              <w:rPr>
                                <w:color w:val="FFFFFF" w:themeColor="background1"/>
                              </w:rPr>
                              <w:t>leisure</w:t>
                            </w:r>
                            <w:r w:rsidRPr="00986C39">
                              <w:rPr>
                                <w:color w:val="FFFFFF" w:themeColor="background1"/>
                                <w:spacing w:val="-5"/>
                              </w:rPr>
                              <w:t xml:space="preserve"> </w:t>
                            </w:r>
                            <w:r w:rsidRPr="00986C39">
                              <w:rPr>
                                <w:color w:val="FFFFFF" w:themeColor="background1"/>
                              </w:rPr>
                              <w:t>sectors.</w:t>
                            </w:r>
                            <w:r w:rsidRPr="00986C39">
                              <w:rPr>
                                <w:color w:val="FFFFFF" w:themeColor="background1"/>
                                <w:spacing w:val="-5"/>
                              </w:rPr>
                              <w:t xml:space="preserve"> </w:t>
                            </w:r>
                            <w:r w:rsidRPr="00986C39">
                              <w:rPr>
                                <w:color w:val="FFFFFF" w:themeColor="background1"/>
                              </w:rPr>
                              <w:t>Our</w:t>
                            </w:r>
                            <w:r w:rsidRPr="00986C39">
                              <w:rPr>
                                <w:color w:val="FFFFFF" w:themeColor="background1"/>
                                <w:spacing w:val="-5"/>
                              </w:rPr>
                              <w:t xml:space="preserve"> </w:t>
                            </w:r>
                            <w:r w:rsidRPr="00986C39">
                              <w:rPr>
                                <w:color w:val="FFFFFF" w:themeColor="background1"/>
                              </w:rPr>
                              <w:t>work</w:t>
                            </w:r>
                            <w:r w:rsidRPr="00986C39">
                              <w:rPr>
                                <w:color w:val="FFFFFF" w:themeColor="background1"/>
                                <w:spacing w:val="-5"/>
                              </w:rPr>
                              <w:t xml:space="preserve"> </w:t>
                            </w:r>
                            <w:r w:rsidRPr="00986C39">
                              <w:rPr>
                                <w:color w:val="FFFFFF" w:themeColor="background1"/>
                              </w:rPr>
                              <w:t>assists</w:t>
                            </w:r>
                            <w:r w:rsidRPr="00986C39">
                              <w:rPr>
                                <w:color w:val="FFFFFF" w:themeColor="background1"/>
                                <w:spacing w:val="-12"/>
                              </w:rPr>
                              <w:t xml:space="preserve"> </w:t>
                            </w:r>
                            <w:r w:rsidRPr="00986C39">
                              <w:rPr>
                                <w:color w:val="FFFFFF" w:themeColor="background1"/>
                              </w:rPr>
                              <w:t>Western</w:t>
                            </w:r>
                            <w:r w:rsidRPr="00986C39">
                              <w:rPr>
                                <w:color w:val="FFFFFF" w:themeColor="background1"/>
                                <w:spacing w:val="-5"/>
                              </w:rPr>
                              <w:t xml:space="preserve"> </w:t>
                            </w:r>
                            <w:r w:rsidRPr="00986C39">
                              <w:rPr>
                                <w:color w:val="FFFFFF" w:themeColor="background1"/>
                              </w:rPr>
                              <w:t>Australia</w:t>
                            </w:r>
                            <w:r w:rsidRPr="00986C39">
                              <w:rPr>
                                <w:color w:val="FFFFFF" w:themeColor="background1"/>
                                <w:spacing w:val="-5"/>
                              </w:rPr>
                              <w:t xml:space="preserve"> </w:t>
                            </w:r>
                            <w:r w:rsidRPr="00986C39">
                              <w:rPr>
                                <w:color w:val="FFFFFF" w:themeColor="background1"/>
                              </w:rPr>
                              <w:t>to</w:t>
                            </w:r>
                            <w:r w:rsidRPr="00986C39">
                              <w:rPr>
                                <w:color w:val="FFFFFF" w:themeColor="background1"/>
                                <w:spacing w:val="-5"/>
                              </w:rPr>
                              <w:t xml:space="preserve"> </w:t>
                            </w:r>
                            <w:r w:rsidRPr="00986C39">
                              <w:rPr>
                                <w:color w:val="FFFFFF" w:themeColor="background1"/>
                              </w:rPr>
                              <w:t>be</w:t>
                            </w:r>
                            <w:r w:rsidRPr="00986C39">
                              <w:rPr>
                                <w:color w:val="FFFFFF" w:themeColor="background1"/>
                                <w:spacing w:val="-5"/>
                              </w:rPr>
                              <w:t xml:space="preserve"> </w:t>
                            </w:r>
                            <w:r w:rsidRPr="00986C39">
                              <w:rPr>
                                <w:color w:val="FFFFFF" w:themeColor="background1"/>
                              </w:rPr>
                              <w:t>prepared</w:t>
                            </w:r>
                            <w:r w:rsidRPr="00986C39">
                              <w:rPr>
                                <w:color w:val="FFFFFF" w:themeColor="background1"/>
                                <w:spacing w:val="-5"/>
                              </w:rPr>
                              <w:t xml:space="preserve"> </w:t>
                            </w:r>
                            <w:r w:rsidRPr="00986C39">
                              <w:rPr>
                                <w:color w:val="FFFFFF" w:themeColor="background1"/>
                              </w:rPr>
                              <w:t>with</w:t>
                            </w:r>
                            <w:r w:rsidRPr="00986C39">
                              <w:rPr>
                                <w:color w:val="FFFFFF" w:themeColor="background1"/>
                                <w:spacing w:val="-5"/>
                              </w:rPr>
                              <w:t xml:space="preserve"> </w:t>
                            </w:r>
                            <w:r w:rsidRPr="00986C39">
                              <w:rPr>
                                <w:color w:val="FFFFFF" w:themeColor="background1"/>
                              </w:rPr>
                              <w:t>the</w:t>
                            </w:r>
                            <w:r w:rsidRPr="00986C39">
                              <w:rPr>
                                <w:color w:val="FFFFFF" w:themeColor="background1"/>
                                <w:spacing w:val="-5"/>
                              </w:rPr>
                              <w:t xml:space="preserve"> </w:t>
                            </w:r>
                            <w:r w:rsidRPr="00986C39">
                              <w:rPr>
                                <w:color w:val="FFFFFF" w:themeColor="background1"/>
                              </w:rPr>
                              <w:t>new</w:t>
                            </w:r>
                            <w:r w:rsidRPr="00986C39">
                              <w:rPr>
                                <w:color w:val="FFFFFF" w:themeColor="background1"/>
                                <w:spacing w:val="-5"/>
                              </w:rPr>
                              <w:t xml:space="preserve"> </w:t>
                            </w:r>
                            <w:r w:rsidRPr="00986C39">
                              <w:rPr>
                                <w:color w:val="FFFFFF" w:themeColor="background1"/>
                              </w:rPr>
                              <w:t>order</w:t>
                            </w:r>
                            <w:r w:rsidRPr="00986C39">
                              <w:rPr>
                                <w:color w:val="FFFFFF" w:themeColor="background1"/>
                                <w:spacing w:val="-5"/>
                              </w:rPr>
                              <w:t xml:space="preserve"> </w:t>
                            </w:r>
                            <w:r w:rsidRPr="00986C39">
                              <w:rPr>
                                <w:color w:val="FFFFFF" w:themeColor="background1"/>
                              </w:rPr>
                              <w:t>skills</w:t>
                            </w:r>
                            <w:r w:rsidRPr="00986C39">
                              <w:rPr>
                                <w:color w:val="FFFFFF" w:themeColor="background1"/>
                                <w:spacing w:val="-5"/>
                              </w:rPr>
                              <w:t xml:space="preserve"> </w:t>
                            </w:r>
                            <w:r w:rsidRPr="00986C39">
                              <w:rPr>
                                <w:color w:val="FFFFFF" w:themeColor="background1"/>
                              </w:rPr>
                              <w:t>required</w:t>
                            </w:r>
                            <w:r w:rsidRPr="00986C39">
                              <w:rPr>
                                <w:color w:val="FFFFFF" w:themeColor="background1"/>
                                <w:spacing w:val="-5"/>
                              </w:rPr>
                              <w:t xml:space="preserve"> </w:t>
                            </w:r>
                            <w:r w:rsidRPr="00986C39">
                              <w:rPr>
                                <w:color w:val="FFFFFF" w:themeColor="background1"/>
                              </w:rPr>
                              <w:t>by</w:t>
                            </w:r>
                            <w:r w:rsidR="00E035E7" w:rsidRPr="00986C39">
                              <w:rPr>
                                <w:color w:val="FFFFFF" w:themeColor="background1"/>
                              </w:rPr>
                              <w:t xml:space="preserve"> </w:t>
                            </w:r>
                            <w:r w:rsidRPr="00986C39">
                              <w:rPr>
                                <w:color w:val="FFFFFF" w:themeColor="background1"/>
                              </w:rPr>
                              <w:t>the</w:t>
                            </w:r>
                            <w:r w:rsidRPr="00986C39">
                              <w:rPr>
                                <w:color w:val="FFFFFF" w:themeColor="background1"/>
                                <w:spacing w:val="-5"/>
                              </w:rPr>
                              <w:t xml:space="preserve"> </w:t>
                            </w:r>
                            <w:r w:rsidRPr="00986C39">
                              <w:rPr>
                                <w:color w:val="FFFFFF" w:themeColor="background1"/>
                              </w:rPr>
                              <w:t>evolving</w:t>
                            </w:r>
                            <w:r w:rsidRPr="00986C39">
                              <w:rPr>
                                <w:color w:val="FFFFFF" w:themeColor="background1"/>
                                <w:spacing w:val="-5"/>
                              </w:rPr>
                              <w:t xml:space="preserve"> </w:t>
                            </w:r>
                            <w:r w:rsidRPr="00986C39">
                              <w:rPr>
                                <w:color w:val="FFFFFF" w:themeColor="background1"/>
                              </w:rPr>
                              <w:t>economy</w:t>
                            </w:r>
                            <w:r w:rsidRPr="00986C39">
                              <w:rPr>
                                <w:color w:val="FFFFFF" w:themeColor="background1"/>
                                <w:spacing w:val="-5"/>
                              </w:rPr>
                              <w:t xml:space="preserve"> </w:t>
                            </w:r>
                            <w:r w:rsidRPr="00986C39">
                              <w:rPr>
                                <w:color w:val="FFFFFF" w:themeColor="background1"/>
                              </w:rPr>
                              <w:t>and</w:t>
                            </w:r>
                            <w:r w:rsidRPr="00986C39">
                              <w:rPr>
                                <w:color w:val="FFFFFF" w:themeColor="background1"/>
                                <w:spacing w:val="-5"/>
                              </w:rPr>
                              <w:t xml:space="preserve"> </w:t>
                            </w:r>
                            <w:r w:rsidRPr="00986C39">
                              <w:rPr>
                                <w:color w:val="FFFFFF" w:themeColor="background1"/>
                              </w:rPr>
                              <w:t>our</w:t>
                            </w:r>
                            <w:r w:rsidRPr="00986C39">
                              <w:rPr>
                                <w:color w:val="FFFFFF" w:themeColor="background1"/>
                                <w:spacing w:val="-5"/>
                              </w:rPr>
                              <w:t xml:space="preserve"> </w:t>
                            </w:r>
                            <w:r w:rsidRPr="00986C39">
                              <w:rPr>
                                <w:color w:val="FFFFFF" w:themeColor="background1"/>
                              </w:rPr>
                              <w:t>changing</w:t>
                            </w:r>
                            <w:r w:rsidRPr="00986C39">
                              <w:rPr>
                                <w:color w:val="FFFFFF" w:themeColor="background1"/>
                                <w:spacing w:val="-5"/>
                              </w:rPr>
                              <w:t xml:space="preserve"> </w:t>
                            </w:r>
                            <w:r w:rsidRPr="00986C39">
                              <w:rPr>
                                <w:color w:val="FFFFFF" w:themeColor="background1"/>
                              </w:rPr>
                              <w:t>society.</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71BA033" id="Textbox 17" o:spid="_x0000_s1027" type="#_x0000_t202" style="position:absolute;left:0;text-align:left;margin-left:-.35pt;margin-top:26.55pt;width:510.8pt;height:49.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" filled="f" stroked="f">
                <v:textbox inset="0,0,0,0">
                  <w:txbxContent>
                    <w:p w14:paraId="7273A051" w14:textId="32B7EA5B" w:rsidR="006D1136" w:rsidRPr="00986C39" w:rsidRDefault="00000000" w:rsidP="00986C39">
                      <w:pPr>
                        <w:rPr>
                          <w:color w:val="FFFFFF" w:themeColor="background1"/>
                        </w:rPr>
                      </w:pPr>
                      <w:r w:rsidRPr="00986C39">
                        <w:rPr>
                          <w:color w:val="FFFFFF" w:themeColor="background1"/>
                          <w:spacing w:val="-2"/>
                        </w:rPr>
                        <w:t>FutureNow</w:t>
                      </w:r>
                      <w:r w:rsidRPr="00986C39">
                        <w:rPr>
                          <w:color w:val="FFFFFF" w:themeColor="background1"/>
                          <w:spacing w:val="-8"/>
                        </w:rPr>
                        <w:t xml:space="preserve"> </w:t>
                      </w:r>
                      <w:r w:rsidRPr="00986C39">
                        <w:rPr>
                          <w:color w:val="FFFFFF" w:themeColor="background1"/>
                          <w:spacing w:val="-2"/>
                        </w:rPr>
                        <w:t>is</w:t>
                      </w:r>
                      <w:r w:rsidRPr="00986C39">
                        <w:rPr>
                          <w:color w:val="FFFFFF" w:themeColor="background1"/>
                          <w:spacing w:val="-8"/>
                        </w:rPr>
                        <w:t xml:space="preserve"> </w:t>
                      </w:r>
                      <w:r w:rsidRPr="00986C39">
                        <w:rPr>
                          <w:color w:val="FFFFFF" w:themeColor="background1"/>
                          <w:spacing w:val="-2"/>
                        </w:rPr>
                        <w:t>an</w:t>
                      </w:r>
                      <w:r w:rsidRPr="00986C39">
                        <w:rPr>
                          <w:color w:val="FFFFFF" w:themeColor="background1"/>
                          <w:spacing w:val="-8"/>
                        </w:rPr>
                        <w:t xml:space="preserve"> </w:t>
                      </w:r>
                      <w:r w:rsidRPr="00986C39">
                        <w:rPr>
                          <w:color w:val="FFFFFF" w:themeColor="background1"/>
                          <w:spacing w:val="-2"/>
                        </w:rPr>
                        <w:t>independent</w:t>
                      </w:r>
                      <w:r w:rsidRPr="00986C39">
                        <w:rPr>
                          <w:color w:val="FFFFFF" w:themeColor="background1"/>
                          <w:spacing w:val="-8"/>
                        </w:rPr>
                        <w:t xml:space="preserve"> </w:t>
                      </w:r>
                      <w:r w:rsidRPr="00986C39">
                        <w:rPr>
                          <w:color w:val="FFFFFF" w:themeColor="background1"/>
                          <w:spacing w:val="-2"/>
                        </w:rPr>
                        <w:t>body</w:t>
                      </w:r>
                      <w:r w:rsidRPr="00986C39">
                        <w:rPr>
                          <w:color w:val="FFFFFF" w:themeColor="background1"/>
                          <w:spacing w:val="-8"/>
                        </w:rPr>
                        <w:t xml:space="preserve"> </w:t>
                      </w:r>
                      <w:r w:rsidRPr="00986C39">
                        <w:rPr>
                          <w:color w:val="FFFFFF" w:themeColor="background1"/>
                          <w:spacing w:val="-2"/>
                        </w:rPr>
                        <w:t>that</w:t>
                      </w:r>
                      <w:r w:rsidRPr="00986C39">
                        <w:rPr>
                          <w:color w:val="FFFFFF" w:themeColor="background1"/>
                          <w:spacing w:val="-8"/>
                        </w:rPr>
                        <w:t xml:space="preserve"> </w:t>
                      </w:r>
                      <w:r w:rsidRPr="00986C39">
                        <w:rPr>
                          <w:color w:val="FFFFFF" w:themeColor="background1"/>
                          <w:spacing w:val="-2"/>
                        </w:rPr>
                        <w:t>provides</w:t>
                      </w:r>
                      <w:r w:rsidRPr="00986C39">
                        <w:rPr>
                          <w:color w:val="FFFFFF" w:themeColor="background1"/>
                          <w:spacing w:val="-8"/>
                        </w:rPr>
                        <w:t xml:space="preserve"> </w:t>
                      </w:r>
                      <w:r w:rsidRPr="00986C39">
                        <w:rPr>
                          <w:color w:val="FFFFFF" w:themeColor="background1"/>
                          <w:spacing w:val="-2"/>
                        </w:rPr>
                        <w:t>industry</w:t>
                      </w:r>
                      <w:r w:rsidRPr="00986C39">
                        <w:rPr>
                          <w:color w:val="FFFFFF" w:themeColor="background1"/>
                          <w:spacing w:val="-8"/>
                        </w:rPr>
                        <w:t xml:space="preserve"> </w:t>
                      </w:r>
                      <w:r w:rsidRPr="00986C39">
                        <w:rPr>
                          <w:color w:val="FFFFFF" w:themeColor="background1"/>
                          <w:spacing w:val="-2"/>
                        </w:rPr>
                        <w:t>informed</w:t>
                      </w:r>
                      <w:r w:rsidRPr="00986C39">
                        <w:rPr>
                          <w:color w:val="FFFFFF" w:themeColor="background1"/>
                          <w:spacing w:val="-8"/>
                        </w:rPr>
                        <w:t xml:space="preserve"> </w:t>
                      </w:r>
                      <w:r w:rsidRPr="00986C39">
                        <w:rPr>
                          <w:color w:val="FFFFFF" w:themeColor="background1"/>
                          <w:spacing w:val="-2"/>
                        </w:rPr>
                        <w:t>advice</w:t>
                      </w:r>
                      <w:r w:rsidRPr="00986C39">
                        <w:rPr>
                          <w:color w:val="FFFFFF" w:themeColor="background1"/>
                          <w:spacing w:val="-8"/>
                        </w:rPr>
                        <w:t xml:space="preserve"> </w:t>
                      </w:r>
                      <w:r w:rsidRPr="00986C39">
                        <w:rPr>
                          <w:color w:val="FFFFFF" w:themeColor="background1"/>
                          <w:spacing w:val="-2"/>
                        </w:rPr>
                        <w:t>to</w:t>
                      </w:r>
                      <w:r w:rsidRPr="00986C39">
                        <w:rPr>
                          <w:color w:val="FFFFFF" w:themeColor="background1"/>
                          <w:spacing w:val="-8"/>
                        </w:rPr>
                        <w:t xml:space="preserve"> </w:t>
                      </w:r>
                      <w:r w:rsidRPr="00986C39">
                        <w:rPr>
                          <w:color w:val="FFFFFF" w:themeColor="background1"/>
                          <w:spacing w:val="-2"/>
                        </w:rPr>
                        <w:t>influence</w:t>
                      </w:r>
                      <w:r w:rsidRPr="00986C39">
                        <w:rPr>
                          <w:color w:val="FFFFFF" w:themeColor="background1"/>
                          <w:spacing w:val="-8"/>
                        </w:rPr>
                        <w:t xml:space="preserve"> </w:t>
                      </w:r>
                      <w:r w:rsidRPr="00986C39">
                        <w:rPr>
                          <w:color w:val="FFFFFF" w:themeColor="background1"/>
                          <w:spacing w:val="-2"/>
                        </w:rPr>
                        <w:t>skills</w:t>
                      </w:r>
                      <w:r w:rsidRPr="00986C39">
                        <w:rPr>
                          <w:color w:val="FFFFFF" w:themeColor="background1"/>
                          <w:spacing w:val="-8"/>
                        </w:rPr>
                        <w:t xml:space="preserve"> </w:t>
                      </w:r>
                      <w:r w:rsidRPr="00986C39">
                        <w:rPr>
                          <w:color w:val="FFFFFF" w:themeColor="background1"/>
                          <w:spacing w:val="-2"/>
                        </w:rPr>
                        <w:t>development</w:t>
                      </w:r>
                      <w:r w:rsidRPr="00986C39">
                        <w:rPr>
                          <w:color w:val="FFFFFF" w:themeColor="background1"/>
                          <w:spacing w:val="-8"/>
                        </w:rPr>
                        <w:t xml:space="preserve"> </w:t>
                      </w:r>
                      <w:r w:rsidRPr="00986C39">
                        <w:rPr>
                          <w:color w:val="FFFFFF" w:themeColor="background1"/>
                          <w:spacing w:val="-2"/>
                        </w:rPr>
                        <w:t>strategies</w:t>
                      </w:r>
                      <w:r w:rsidRPr="00986C39">
                        <w:rPr>
                          <w:color w:val="FFFFFF" w:themeColor="background1"/>
                          <w:spacing w:val="-8"/>
                        </w:rPr>
                        <w:t xml:space="preserve"> </w:t>
                      </w:r>
                      <w:r w:rsidRPr="00986C39">
                        <w:rPr>
                          <w:color w:val="FFFFFF" w:themeColor="background1"/>
                          <w:spacing w:val="-2"/>
                        </w:rPr>
                        <w:t>across</w:t>
                      </w:r>
                      <w:r w:rsidRPr="00986C39">
                        <w:rPr>
                          <w:color w:val="FFFFFF" w:themeColor="background1"/>
                          <w:spacing w:val="-8"/>
                        </w:rPr>
                        <w:t xml:space="preserve"> </w:t>
                      </w:r>
                      <w:r w:rsidRPr="00986C39">
                        <w:rPr>
                          <w:color w:val="FFFFFF" w:themeColor="background1"/>
                          <w:spacing w:val="-2"/>
                        </w:rPr>
                        <w:t>the</w:t>
                      </w:r>
                      <w:r w:rsidRPr="00986C39">
                        <w:rPr>
                          <w:color w:val="FFFFFF" w:themeColor="background1"/>
                          <w:spacing w:val="40"/>
                        </w:rPr>
                        <w:t xml:space="preserve"> </w:t>
                      </w:r>
                      <w:r w:rsidRPr="00986C39">
                        <w:rPr>
                          <w:color w:val="FFFFFF" w:themeColor="background1"/>
                        </w:rPr>
                        <w:t>creative</w:t>
                      </w:r>
                      <w:r w:rsidR="00621558">
                        <w:rPr>
                          <w:color w:val="FFFFFF" w:themeColor="background1"/>
                        </w:rPr>
                        <w:t xml:space="preserve"> and </w:t>
                      </w:r>
                      <w:r w:rsidRPr="00986C39">
                        <w:rPr>
                          <w:color w:val="FFFFFF" w:themeColor="background1"/>
                        </w:rPr>
                        <w:t>leisure</w:t>
                      </w:r>
                      <w:r w:rsidRPr="00986C39">
                        <w:rPr>
                          <w:color w:val="FFFFFF" w:themeColor="background1"/>
                          <w:spacing w:val="-5"/>
                        </w:rPr>
                        <w:t xml:space="preserve"> </w:t>
                      </w:r>
                      <w:r w:rsidRPr="00986C39">
                        <w:rPr>
                          <w:color w:val="FFFFFF" w:themeColor="background1"/>
                        </w:rPr>
                        <w:t>sectors.</w:t>
                      </w:r>
                      <w:r w:rsidRPr="00986C39">
                        <w:rPr>
                          <w:color w:val="FFFFFF" w:themeColor="background1"/>
                          <w:spacing w:val="-5"/>
                        </w:rPr>
                        <w:t xml:space="preserve"> </w:t>
                      </w:r>
                      <w:r w:rsidRPr="00986C39">
                        <w:rPr>
                          <w:color w:val="FFFFFF" w:themeColor="background1"/>
                        </w:rPr>
                        <w:t>Our</w:t>
                      </w:r>
                      <w:r w:rsidRPr="00986C39">
                        <w:rPr>
                          <w:color w:val="FFFFFF" w:themeColor="background1"/>
                          <w:spacing w:val="-5"/>
                        </w:rPr>
                        <w:t xml:space="preserve"> </w:t>
                      </w:r>
                      <w:r w:rsidRPr="00986C39">
                        <w:rPr>
                          <w:color w:val="FFFFFF" w:themeColor="background1"/>
                        </w:rPr>
                        <w:t>work</w:t>
                      </w:r>
                      <w:r w:rsidRPr="00986C39">
                        <w:rPr>
                          <w:color w:val="FFFFFF" w:themeColor="background1"/>
                          <w:spacing w:val="-5"/>
                        </w:rPr>
                        <w:t xml:space="preserve"> </w:t>
                      </w:r>
                      <w:r w:rsidRPr="00986C39">
                        <w:rPr>
                          <w:color w:val="FFFFFF" w:themeColor="background1"/>
                        </w:rPr>
                        <w:t>assists</w:t>
                      </w:r>
                      <w:r w:rsidRPr="00986C39">
                        <w:rPr>
                          <w:color w:val="FFFFFF" w:themeColor="background1"/>
                          <w:spacing w:val="-12"/>
                        </w:rPr>
                        <w:t xml:space="preserve"> </w:t>
                      </w:r>
                      <w:r w:rsidRPr="00986C39">
                        <w:rPr>
                          <w:color w:val="FFFFFF" w:themeColor="background1"/>
                        </w:rPr>
                        <w:t>Western</w:t>
                      </w:r>
                      <w:r w:rsidRPr="00986C39">
                        <w:rPr>
                          <w:color w:val="FFFFFF" w:themeColor="background1"/>
                          <w:spacing w:val="-5"/>
                        </w:rPr>
                        <w:t xml:space="preserve"> </w:t>
                      </w:r>
                      <w:r w:rsidRPr="00986C39">
                        <w:rPr>
                          <w:color w:val="FFFFFF" w:themeColor="background1"/>
                        </w:rPr>
                        <w:t>Australia</w:t>
                      </w:r>
                      <w:r w:rsidRPr="00986C39">
                        <w:rPr>
                          <w:color w:val="FFFFFF" w:themeColor="background1"/>
                          <w:spacing w:val="-5"/>
                        </w:rPr>
                        <w:t xml:space="preserve"> </w:t>
                      </w:r>
                      <w:r w:rsidRPr="00986C39">
                        <w:rPr>
                          <w:color w:val="FFFFFF" w:themeColor="background1"/>
                        </w:rPr>
                        <w:t>to</w:t>
                      </w:r>
                      <w:r w:rsidRPr="00986C39">
                        <w:rPr>
                          <w:color w:val="FFFFFF" w:themeColor="background1"/>
                          <w:spacing w:val="-5"/>
                        </w:rPr>
                        <w:t xml:space="preserve"> </w:t>
                      </w:r>
                      <w:r w:rsidRPr="00986C39">
                        <w:rPr>
                          <w:color w:val="FFFFFF" w:themeColor="background1"/>
                        </w:rPr>
                        <w:t>be</w:t>
                      </w:r>
                      <w:r w:rsidRPr="00986C39">
                        <w:rPr>
                          <w:color w:val="FFFFFF" w:themeColor="background1"/>
                          <w:spacing w:val="-5"/>
                        </w:rPr>
                        <w:t xml:space="preserve"> </w:t>
                      </w:r>
                      <w:r w:rsidRPr="00986C39">
                        <w:rPr>
                          <w:color w:val="FFFFFF" w:themeColor="background1"/>
                        </w:rPr>
                        <w:t>prepared</w:t>
                      </w:r>
                      <w:r w:rsidRPr="00986C39">
                        <w:rPr>
                          <w:color w:val="FFFFFF" w:themeColor="background1"/>
                          <w:spacing w:val="-5"/>
                        </w:rPr>
                        <w:t xml:space="preserve"> </w:t>
                      </w:r>
                      <w:r w:rsidRPr="00986C39">
                        <w:rPr>
                          <w:color w:val="FFFFFF" w:themeColor="background1"/>
                        </w:rPr>
                        <w:t>with</w:t>
                      </w:r>
                      <w:r w:rsidRPr="00986C39">
                        <w:rPr>
                          <w:color w:val="FFFFFF" w:themeColor="background1"/>
                          <w:spacing w:val="-5"/>
                        </w:rPr>
                        <w:t xml:space="preserve"> </w:t>
                      </w:r>
                      <w:r w:rsidRPr="00986C39">
                        <w:rPr>
                          <w:color w:val="FFFFFF" w:themeColor="background1"/>
                        </w:rPr>
                        <w:t>the</w:t>
                      </w:r>
                      <w:r w:rsidRPr="00986C39">
                        <w:rPr>
                          <w:color w:val="FFFFFF" w:themeColor="background1"/>
                          <w:spacing w:val="-5"/>
                        </w:rPr>
                        <w:t xml:space="preserve"> </w:t>
                      </w:r>
                      <w:r w:rsidRPr="00986C39">
                        <w:rPr>
                          <w:color w:val="FFFFFF" w:themeColor="background1"/>
                        </w:rPr>
                        <w:t>new</w:t>
                      </w:r>
                      <w:r w:rsidRPr="00986C39">
                        <w:rPr>
                          <w:color w:val="FFFFFF" w:themeColor="background1"/>
                          <w:spacing w:val="-5"/>
                        </w:rPr>
                        <w:t xml:space="preserve"> </w:t>
                      </w:r>
                      <w:r w:rsidRPr="00986C39">
                        <w:rPr>
                          <w:color w:val="FFFFFF" w:themeColor="background1"/>
                        </w:rPr>
                        <w:t>order</w:t>
                      </w:r>
                      <w:r w:rsidRPr="00986C39">
                        <w:rPr>
                          <w:color w:val="FFFFFF" w:themeColor="background1"/>
                          <w:spacing w:val="-5"/>
                        </w:rPr>
                        <w:t xml:space="preserve"> </w:t>
                      </w:r>
                      <w:r w:rsidRPr="00986C39">
                        <w:rPr>
                          <w:color w:val="FFFFFF" w:themeColor="background1"/>
                        </w:rPr>
                        <w:t>skills</w:t>
                      </w:r>
                      <w:r w:rsidRPr="00986C39">
                        <w:rPr>
                          <w:color w:val="FFFFFF" w:themeColor="background1"/>
                          <w:spacing w:val="-5"/>
                        </w:rPr>
                        <w:t xml:space="preserve"> </w:t>
                      </w:r>
                      <w:r w:rsidRPr="00986C39">
                        <w:rPr>
                          <w:color w:val="FFFFFF" w:themeColor="background1"/>
                        </w:rPr>
                        <w:t>required</w:t>
                      </w:r>
                      <w:r w:rsidRPr="00986C39">
                        <w:rPr>
                          <w:color w:val="FFFFFF" w:themeColor="background1"/>
                          <w:spacing w:val="-5"/>
                        </w:rPr>
                        <w:t xml:space="preserve"> </w:t>
                      </w:r>
                      <w:r w:rsidRPr="00986C39">
                        <w:rPr>
                          <w:color w:val="FFFFFF" w:themeColor="background1"/>
                        </w:rPr>
                        <w:t>by</w:t>
                      </w:r>
                      <w:r w:rsidR="00E035E7" w:rsidRPr="00986C39">
                        <w:rPr>
                          <w:color w:val="FFFFFF" w:themeColor="background1"/>
                        </w:rPr>
                        <w:t xml:space="preserve"> </w:t>
                      </w:r>
                      <w:r w:rsidRPr="00986C39">
                        <w:rPr>
                          <w:color w:val="FFFFFF" w:themeColor="background1"/>
                        </w:rPr>
                        <w:t>the</w:t>
                      </w:r>
                      <w:r w:rsidRPr="00986C39">
                        <w:rPr>
                          <w:color w:val="FFFFFF" w:themeColor="background1"/>
                          <w:spacing w:val="-5"/>
                        </w:rPr>
                        <w:t xml:space="preserve"> </w:t>
                      </w:r>
                      <w:r w:rsidRPr="00986C39">
                        <w:rPr>
                          <w:color w:val="FFFFFF" w:themeColor="background1"/>
                        </w:rPr>
                        <w:t>evolving</w:t>
                      </w:r>
                      <w:r w:rsidRPr="00986C39">
                        <w:rPr>
                          <w:color w:val="FFFFFF" w:themeColor="background1"/>
                          <w:spacing w:val="-5"/>
                        </w:rPr>
                        <w:t xml:space="preserve"> </w:t>
                      </w:r>
                      <w:r w:rsidRPr="00986C39">
                        <w:rPr>
                          <w:color w:val="FFFFFF" w:themeColor="background1"/>
                        </w:rPr>
                        <w:t>economy</w:t>
                      </w:r>
                      <w:r w:rsidRPr="00986C39">
                        <w:rPr>
                          <w:color w:val="FFFFFF" w:themeColor="background1"/>
                          <w:spacing w:val="-5"/>
                        </w:rPr>
                        <w:t xml:space="preserve"> </w:t>
                      </w:r>
                      <w:r w:rsidRPr="00986C39">
                        <w:rPr>
                          <w:color w:val="FFFFFF" w:themeColor="background1"/>
                        </w:rPr>
                        <w:t>and</w:t>
                      </w:r>
                      <w:r w:rsidRPr="00986C39">
                        <w:rPr>
                          <w:color w:val="FFFFFF" w:themeColor="background1"/>
                          <w:spacing w:val="-5"/>
                        </w:rPr>
                        <w:t xml:space="preserve"> </w:t>
                      </w:r>
                      <w:r w:rsidRPr="00986C39">
                        <w:rPr>
                          <w:color w:val="FFFFFF" w:themeColor="background1"/>
                        </w:rPr>
                        <w:t>our</w:t>
                      </w:r>
                      <w:r w:rsidRPr="00986C39">
                        <w:rPr>
                          <w:color w:val="FFFFFF" w:themeColor="background1"/>
                          <w:spacing w:val="-5"/>
                        </w:rPr>
                        <w:t xml:space="preserve"> </w:t>
                      </w:r>
                      <w:r w:rsidRPr="00986C39">
                        <w:rPr>
                          <w:color w:val="FFFFFF" w:themeColor="background1"/>
                        </w:rPr>
                        <w:t>changing</w:t>
                      </w:r>
                      <w:r w:rsidRPr="00986C39">
                        <w:rPr>
                          <w:color w:val="FFFFFF" w:themeColor="background1"/>
                          <w:spacing w:val="-5"/>
                        </w:rPr>
                        <w:t xml:space="preserve"> </w:t>
                      </w:r>
                      <w:r w:rsidRPr="00986C39">
                        <w:rPr>
                          <w:color w:val="FFFFFF" w:themeColor="background1"/>
                        </w:rPr>
                        <w:t>society.</w:t>
                      </w:r>
                    </w:p>
                  </w:txbxContent>
                </v:textbox>
              </v:shape>
            </w:pict>
          </mc:Fallback>
        </mc:AlternateContent>
      </w:r>
      <w:r>
        <w:rPr>
          <w:noProof/>
        </w:rPr>
        <mc:AlternateContent>
          <mc:Choice Requires="wps">
            <w:drawing>
              <wp:anchor distT="0" distB="180340" distL="114300" distR="114300" simplePos="0" relativeHeight="251629056" behindDoc="0" locked="0" layoutInCell="1" allowOverlap="1" wp14:anchorId="15088CCF" wp14:editId="2E85A91F">
                <wp:simplePos x="0" y="0"/>
                <wp:positionH relativeFrom="column">
                  <wp:posOffset>-540385</wp:posOffset>
                </wp:positionH>
                <wp:positionV relativeFrom="paragraph">
                  <wp:posOffset>198684</wp:posOffset>
                </wp:positionV>
                <wp:extent cx="7560000" cy="835200"/>
                <wp:effectExtent l="0" t="0" r="3175" b="3175"/>
                <wp:wrapTopAndBottom/>
                <wp:docPr id="7" name="Graphic 7"/>
                <wp:cNvGraphicFramePr/>
                <a:graphic xmlns:a="http://schemas.openxmlformats.org/drawingml/2006/main">
                  <a:graphicData uri="http://schemas.microsoft.com/office/word/2010/wordprocessingShape">
                    <wps:wsp>
                      <wps:cNvSpPr/>
                      <wps:spPr>
                        <a:xfrm>
                          <a:off x="0" y="0"/>
                          <a:ext cx="7560000" cy="835200"/>
                        </a:xfrm>
                        <a:custGeom>
                          <a:avLst/>
                          <a:gdLst/>
                          <a:ahLst/>
                          <a:cxnLst/>
                          <a:rect l="l" t="t" r="r" b="b"/>
                          <a:pathLst>
                            <a:path w="7560309" h="720090">
                              <a:moveTo>
                                <a:pt x="7559992" y="0"/>
                              </a:moveTo>
                              <a:lnTo>
                                <a:pt x="0" y="0"/>
                              </a:lnTo>
                              <a:lnTo>
                                <a:pt x="0" y="720001"/>
                              </a:lnTo>
                              <a:lnTo>
                                <a:pt x="7559992" y="720001"/>
                              </a:lnTo>
                              <a:lnTo>
                                <a:pt x="7559992" y="0"/>
                              </a:lnTo>
                              <a:close/>
                            </a:path>
                          </a:pathLst>
                        </a:custGeom>
                        <a:solidFill>
                          <a:srgbClr val="AFB1B4"/>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A54C" id="Graphic 7" o:spid="_x0000_s1026" style="position:absolute;margin-left:-42.55pt;margin-top:15.65pt;width:595.3pt;height:65.75pt;z-index:251629056;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coordsize="7560309,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" path="m7559992,l,,,720001r7559992,l7559992,xe" fillcolor="#afb1b4" stroked="f">
                <v:path arrowok="t"/>
                <w10:wrap type="topAndBottom"/>
              </v:shape>
            </w:pict>
          </mc:Fallback>
        </mc:AlternateContent>
      </w:r>
    </w:p>
    <w:p w14:paraId="53146C67" w14:textId="4C40B0B6" w:rsidR="00624428" w:rsidRDefault="00624428" w:rsidP="00986C39">
      <w:pPr>
        <w:pStyle w:val="Heading1"/>
        <w:rPr>
          <w:rFonts w:asciiTheme="minorHAnsi" w:hAnsiTheme="minorHAnsi"/>
          <w:color w:val="4C4D4F"/>
          <w:sz w:val="18"/>
          <w:szCs w:val="18"/>
        </w:rPr>
      </w:pPr>
      <w:r w:rsidRPr="00624428">
        <w:rPr>
          <w:rFonts w:asciiTheme="minorHAnsi" w:hAnsiTheme="minorHAnsi"/>
          <w:color w:val="4C4D4F"/>
          <w:sz w:val="18"/>
          <w:szCs w:val="18"/>
        </w:rPr>
        <w:t>The Events Industry represents a diverse range of business, community, and social gatherings such as trade and consumer exhibitions, festivals, concerts, charity races and private weddings and celebrations. Events are critically important for the accommodation and food services sector as a driver for visitor engagement and give people a time-specific reason to visit an area and are an important way of supporting local businesses and the economy as they bring additional visitors to the state. The WA Visitor Economy Strategy (WAVES 2033) outlines an ambition for Western Australia to double the value of the WA visitor economy by 2033</w:t>
      </w:r>
      <w:r w:rsidR="00CB32EE">
        <w:rPr>
          <w:rFonts w:asciiTheme="minorHAnsi" w:hAnsiTheme="minorHAnsi"/>
          <w:color w:val="4C4D4F"/>
          <w:sz w:val="18"/>
          <w:szCs w:val="18"/>
          <w:vertAlign w:val="superscript"/>
        </w:rPr>
        <w:t>1</w:t>
      </w:r>
      <w:r w:rsidRPr="00624428">
        <w:rPr>
          <w:rFonts w:asciiTheme="minorHAnsi" w:hAnsiTheme="minorHAnsi"/>
          <w:color w:val="4C4D4F"/>
          <w:sz w:val="18"/>
          <w:szCs w:val="18"/>
        </w:rPr>
        <w:t>. A key facet of realising this vision involves the strategic promotion of events within the state.</w:t>
      </w:r>
    </w:p>
    <w:p w14:paraId="163FD38B" w14:textId="77777777" w:rsidR="00D762EB" w:rsidRDefault="00D762EB" w:rsidP="00986C39">
      <w:pPr>
        <w:rPr>
          <w:rFonts w:asciiTheme="majorHAnsi" w:hAnsiTheme="majorHAnsi"/>
          <w:color w:val="00929F"/>
          <w:sz w:val="22"/>
          <w:szCs w:val="22"/>
        </w:rPr>
      </w:pPr>
    </w:p>
    <w:p w14:paraId="6A7FC324" w14:textId="426E22F4" w:rsidR="00D762EB" w:rsidRPr="00F8038B" w:rsidRDefault="00D762EB" w:rsidP="00986C39">
      <w:pPr>
        <w:rPr>
          <w:rFonts w:asciiTheme="majorHAnsi" w:hAnsiTheme="majorHAnsi"/>
          <w:b/>
          <w:bCs/>
          <w:color w:val="00929F"/>
          <w:sz w:val="24"/>
          <w:szCs w:val="24"/>
        </w:rPr>
      </w:pPr>
      <w:r w:rsidRPr="00F8038B">
        <w:rPr>
          <w:rFonts w:asciiTheme="majorHAnsi" w:hAnsiTheme="majorHAnsi"/>
          <w:b/>
          <w:bCs/>
          <w:color w:val="00929F"/>
          <w:sz w:val="24"/>
          <w:szCs w:val="24"/>
        </w:rPr>
        <w:t>The sector’s current challenges</w:t>
      </w:r>
    </w:p>
    <w:p w14:paraId="7602C478" w14:textId="70C0AE51" w:rsidR="00D762EB" w:rsidRDefault="00D762EB" w:rsidP="00986C39">
      <w:pPr>
        <w:rPr>
          <w:rFonts w:asciiTheme="majorHAnsi" w:hAnsiTheme="majorHAnsi"/>
          <w:color w:val="00929F"/>
          <w:sz w:val="22"/>
          <w:szCs w:val="22"/>
        </w:rPr>
      </w:pPr>
      <w:r>
        <w:rPr>
          <w:rFonts w:asciiTheme="majorHAnsi" w:hAnsiTheme="majorHAnsi"/>
          <w:color w:val="00929F"/>
          <w:sz w:val="22"/>
          <w:szCs w:val="22"/>
        </w:rPr>
        <w:t>Event Costs</w:t>
      </w:r>
    </w:p>
    <w:p w14:paraId="746D988A" w14:textId="5C1392F4" w:rsidR="005A5685" w:rsidRDefault="005A5685" w:rsidP="005A5685">
      <w:r>
        <w:t>The rising costs of conducting business continue to have ongoing impacts on both companies and individual consumers, resulting in less disposable funds allocated to meetings and events. Companies and individuals hosting small-scale events are leaning towards virtual or hybrid events due to their cost-effectiveness. There will always be however a need for face to face gatherings as relationship building are key business goals that are not easily executed virtually</w:t>
      </w:r>
      <w:r w:rsidR="00CB32EE">
        <w:rPr>
          <w:vertAlign w:val="superscript"/>
        </w:rPr>
        <w:t>2</w:t>
      </w:r>
      <w:r>
        <w:t xml:space="preserve">.  </w:t>
      </w:r>
    </w:p>
    <w:p w14:paraId="25B2CD0C" w14:textId="7FD38EE2" w:rsidR="006D1136" w:rsidRDefault="005A5685" w:rsidP="005A5685">
      <w:r>
        <w:t>The live sector is in talks with governments about short-term solutions as cost-of-living pressures have forced the cancellation of five small-to-medium festivals within the first weeks of 2024. Event costs are up 40 percent across the board, and organisers are not able to raise ticket prices to the same level, therefore the economics of festivals are becoming more difficult in this current environment</w:t>
      </w:r>
      <w:r w:rsidR="00CB32EE">
        <w:rPr>
          <w:vertAlign w:val="superscript"/>
        </w:rPr>
        <w:t>3</w:t>
      </w:r>
      <w:r>
        <w:t>.</w:t>
      </w:r>
    </w:p>
    <w:p w14:paraId="6BEE66FE" w14:textId="77777777" w:rsidR="0043103D" w:rsidRDefault="0043103D" w:rsidP="00986C39">
      <w:pPr>
        <w:rPr>
          <w:rFonts w:asciiTheme="majorHAnsi" w:hAnsiTheme="majorHAnsi"/>
          <w:color w:val="00929F"/>
          <w:sz w:val="22"/>
          <w:szCs w:val="22"/>
        </w:rPr>
      </w:pPr>
    </w:p>
    <w:p w14:paraId="5801DBCC" w14:textId="78C6566C" w:rsidR="007A5E85" w:rsidRPr="00F8038B" w:rsidRDefault="0068317F" w:rsidP="00986C39">
      <w:pPr>
        <w:rPr>
          <w:rFonts w:asciiTheme="majorHAnsi" w:hAnsiTheme="majorHAnsi"/>
          <w:b/>
          <w:bCs/>
          <w:color w:val="00929F"/>
          <w:sz w:val="24"/>
          <w:szCs w:val="24"/>
        </w:rPr>
      </w:pPr>
      <w:r w:rsidRPr="00F8038B">
        <w:rPr>
          <w:rFonts w:asciiTheme="majorHAnsi" w:hAnsiTheme="majorHAnsi"/>
          <w:b/>
          <w:bCs/>
          <w:color w:val="00929F"/>
          <w:sz w:val="24"/>
          <w:szCs w:val="24"/>
        </w:rPr>
        <w:t>Where is the sector now?</w:t>
      </w:r>
    </w:p>
    <w:p w14:paraId="364D1E3F" w14:textId="281D744D" w:rsidR="004302BA" w:rsidRDefault="004302BA" w:rsidP="00986C39">
      <w:pPr>
        <w:rPr>
          <w:rFonts w:asciiTheme="majorHAnsi" w:hAnsiTheme="majorHAnsi"/>
          <w:color w:val="00929F"/>
          <w:sz w:val="22"/>
          <w:szCs w:val="22"/>
        </w:rPr>
      </w:pPr>
      <w:r w:rsidRPr="004302BA">
        <w:rPr>
          <w:rFonts w:asciiTheme="majorHAnsi" w:hAnsiTheme="majorHAnsi"/>
          <w:color w:val="00929F"/>
          <w:sz w:val="22"/>
          <w:szCs w:val="22"/>
        </w:rPr>
        <w:t>Government Recognition of Events</w:t>
      </w:r>
    </w:p>
    <w:p w14:paraId="318E777B" w14:textId="1DAC5F07" w:rsidR="00287330" w:rsidRDefault="00287330" w:rsidP="00986C39">
      <w:r w:rsidRPr="00287330">
        <w:t>Released in 2023 Tourism WA's Vision for Dream Events blueprint, aims to make Perth and Western Australia the fastest growing events destination in the South East Asian region</w:t>
      </w:r>
      <w:r w:rsidR="0043103D">
        <w:rPr>
          <w:vertAlign w:val="superscript"/>
        </w:rPr>
        <w:t>4</w:t>
      </w:r>
      <w:r w:rsidRPr="00287330">
        <w:t>.</w:t>
      </w:r>
    </w:p>
    <w:p w14:paraId="210DE57D" w14:textId="77777777" w:rsidR="002236DA" w:rsidRDefault="002236DA" w:rsidP="00986C39"/>
    <w:p w14:paraId="26574C87" w14:textId="77777777" w:rsidR="002236DA" w:rsidRPr="002236DA" w:rsidRDefault="002236DA" w:rsidP="002236DA">
      <w:pPr>
        <w:rPr>
          <w:rFonts w:asciiTheme="majorHAnsi" w:hAnsiTheme="majorHAnsi"/>
          <w:color w:val="00929F"/>
          <w:sz w:val="22"/>
          <w:szCs w:val="22"/>
        </w:rPr>
      </w:pPr>
      <w:r w:rsidRPr="002236DA">
        <w:rPr>
          <w:rFonts w:asciiTheme="majorHAnsi" w:hAnsiTheme="majorHAnsi"/>
          <w:color w:val="00929F"/>
          <w:sz w:val="22"/>
          <w:szCs w:val="22"/>
        </w:rPr>
        <w:t>Business Events</w:t>
      </w:r>
    </w:p>
    <w:p w14:paraId="15601BC8" w14:textId="724F34E2" w:rsidR="00C37B3F" w:rsidRDefault="00C37B3F" w:rsidP="00986C39">
      <w:pPr>
        <w:pStyle w:val="Heading1"/>
        <w:rPr>
          <w:rFonts w:asciiTheme="minorHAnsi" w:hAnsiTheme="minorHAnsi"/>
          <w:color w:val="4C4D4F"/>
          <w:sz w:val="18"/>
          <w:szCs w:val="18"/>
        </w:rPr>
      </w:pPr>
      <w:r w:rsidRPr="00C37B3F">
        <w:rPr>
          <w:rFonts w:asciiTheme="minorHAnsi" w:hAnsiTheme="minorHAnsi"/>
          <w:color w:val="4C4D4F"/>
          <w:sz w:val="18"/>
          <w:szCs w:val="18"/>
        </w:rPr>
        <w:t>Business Events Perth (BE Perth), funded by the Western Australian government, Tourism WA, the City of Perth, and state-wide partners, secured 248 national and international business events for the 2022–23 financial year. These events, scheduled up to 2026, are anticipated to inject over $320 million into the state's economy through direct delegate expenditure, involving 78,517 delegates and 262,942 hotel room nights. In addition to the economic advantages business events bring to the state, they support economic development, trade and investment opportunities, and the advancement of an educated prosperous society by connecting people for the sharing of knowledge and innovation which is important for the state. These significant legacies contribute further value to the initial direct tourism expenditure of Business Events</w:t>
      </w:r>
      <w:r w:rsidR="005E0275">
        <w:rPr>
          <w:rFonts w:asciiTheme="minorHAnsi" w:hAnsiTheme="minorHAnsi"/>
          <w:color w:val="4C4D4F"/>
          <w:sz w:val="18"/>
          <w:szCs w:val="18"/>
          <w:vertAlign w:val="superscript"/>
        </w:rPr>
        <w:t>5</w:t>
      </w:r>
      <w:r w:rsidRPr="00C37B3F">
        <w:rPr>
          <w:rFonts w:asciiTheme="minorHAnsi" w:hAnsiTheme="minorHAnsi"/>
          <w:color w:val="4C4D4F"/>
          <w:sz w:val="18"/>
          <w:szCs w:val="18"/>
        </w:rPr>
        <w:t>.</w:t>
      </w:r>
    </w:p>
    <w:p w14:paraId="6435ED1D" w14:textId="2ACEBD9C" w:rsidR="004C5CFD" w:rsidRPr="00D40452" w:rsidRDefault="004C5CFD" w:rsidP="00986C39">
      <w:pPr>
        <w:pStyle w:val="Heading1"/>
        <w:rPr>
          <w:rFonts w:asciiTheme="minorHAnsi" w:hAnsiTheme="minorHAnsi"/>
          <w:color w:val="4C4D4F"/>
          <w:sz w:val="18"/>
          <w:szCs w:val="18"/>
          <w:vertAlign w:val="superscript"/>
        </w:rPr>
      </w:pPr>
      <w:r w:rsidRPr="004C5CFD">
        <w:rPr>
          <w:rFonts w:asciiTheme="minorHAnsi" w:hAnsiTheme="minorHAnsi"/>
          <w:color w:val="4C4D4F"/>
          <w:sz w:val="18"/>
          <w:szCs w:val="18"/>
        </w:rPr>
        <w:t>In January 2024, the state government announced plans to redevelop the Perth Convention and Exhibition Centre. The existing Convention Centre building would be significantly refurbished to increase capacity and capability to attract new major business events</w:t>
      </w:r>
      <w:r w:rsidR="00D40452">
        <w:rPr>
          <w:rFonts w:asciiTheme="minorHAnsi" w:hAnsiTheme="minorHAnsi"/>
          <w:color w:val="4C4D4F"/>
          <w:sz w:val="18"/>
          <w:szCs w:val="18"/>
          <w:vertAlign w:val="superscript"/>
        </w:rPr>
        <w:t>6.</w:t>
      </w:r>
    </w:p>
    <w:p w14:paraId="0F2669D0" w14:textId="51EB3586" w:rsidR="006D1136" w:rsidRDefault="001E1C67" w:rsidP="00986C39">
      <w:pPr>
        <w:pStyle w:val="Heading1"/>
      </w:pPr>
      <w:r w:rsidRPr="001E1C67">
        <w:lastRenderedPageBreak/>
        <w:t>Sporting and Entertainment Events</w:t>
      </w:r>
    </w:p>
    <w:p w14:paraId="4EB4A960" w14:textId="776DB16B" w:rsidR="00E71CAD" w:rsidRDefault="00E71CAD" w:rsidP="00E71CAD">
      <w:pPr>
        <w:pStyle w:val="Heading1"/>
        <w:rPr>
          <w:rFonts w:asciiTheme="minorHAnsi" w:hAnsiTheme="minorHAnsi"/>
          <w:color w:val="4C4D4F"/>
          <w:sz w:val="18"/>
          <w:szCs w:val="18"/>
        </w:rPr>
      </w:pPr>
      <w:r w:rsidRPr="00E71CAD">
        <w:rPr>
          <w:rFonts w:asciiTheme="minorHAnsi" w:hAnsiTheme="minorHAnsi"/>
          <w:color w:val="4C4D4F"/>
          <w:sz w:val="18"/>
          <w:szCs w:val="18"/>
        </w:rPr>
        <w:t xml:space="preserve">In 2023 the State Government through Tourism WA attracted </w:t>
      </w:r>
      <w:proofErr w:type="gramStart"/>
      <w:r w:rsidRPr="00E71CAD">
        <w:rPr>
          <w:rFonts w:asciiTheme="minorHAnsi" w:hAnsiTheme="minorHAnsi"/>
          <w:color w:val="4C4D4F"/>
          <w:sz w:val="18"/>
          <w:szCs w:val="18"/>
        </w:rPr>
        <w:t>a number of</w:t>
      </w:r>
      <w:proofErr w:type="gramEnd"/>
      <w:r w:rsidRPr="00E71CAD">
        <w:rPr>
          <w:rFonts w:asciiTheme="minorHAnsi" w:hAnsiTheme="minorHAnsi"/>
          <w:color w:val="4C4D4F"/>
          <w:sz w:val="18"/>
          <w:szCs w:val="18"/>
        </w:rPr>
        <w:t xml:space="preserve"> international events at Optus stadium including two sold-out Coldplay shows, the Matildas sold out all three of their Paris Olympic qualifying matches in Perth and the WWE Elimination Chamber. Tens of thousands of visitors travelled to WA for these events and all generated high levels of visitor spend through increased spending in hospitality, accommodation and on tourism experiences.</w:t>
      </w:r>
      <w:r w:rsidR="006708A6">
        <w:rPr>
          <w:rFonts w:asciiTheme="minorHAnsi" w:hAnsiTheme="minorHAnsi"/>
          <w:color w:val="4C4D4F"/>
          <w:sz w:val="18"/>
          <w:szCs w:val="18"/>
        </w:rPr>
        <w:t xml:space="preserve">  </w:t>
      </w:r>
      <w:r w:rsidRPr="00E71CAD">
        <w:rPr>
          <w:rFonts w:asciiTheme="minorHAnsi" w:hAnsiTheme="minorHAnsi"/>
          <w:color w:val="4C4D4F"/>
          <w:sz w:val="18"/>
          <w:szCs w:val="18"/>
        </w:rPr>
        <w:t>In 2024 Western Australia will be the home of football in July, when English Premier League giants Tottenham Hotspur and West Ham United play at Optus Stadium and in May two of Italy's most successful men's football clubs, AC Milan and AS Roma, will play in an Asia Pacific exclusive match.</w:t>
      </w:r>
    </w:p>
    <w:p w14:paraId="029B6232" w14:textId="50913E3E" w:rsidR="006D1136" w:rsidRDefault="00310183" w:rsidP="00E71CAD">
      <w:pPr>
        <w:pStyle w:val="Heading1"/>
      </w:pPr>
      <w:r w:rsidRPr="00310183">
        <w:t>The Arts</w:t>
      </w:r>
    </w:p>
    <w:p w14:paraId="17BFDAC9" w14:textId="77777777" w:rsidR="0003470E" w:rsidRDefault="0003470E" w:rsidP="00986C39">
      <w:pPr>
        <w:pStyle w:val="Heading1"/>
        <w:rPr>
          <w:rFonts w:asciiTheme="minorHAnsi" w:hAnsiTheme="minorHAnsi"/>
          <w:color w:val="4C4D4F"/>
          <w:sz w:val="18"/>
          <w:szCs w:val="18"/>
        </w:rPr>
      </w:pPr>
      <w:r w:rsidRPr="0003470E">
        <w:rPr>
          <w:rFonts w:asciiTheme="minorHAnsi" w:hAnsiTheme="minorHAnsi"/>
          <w:color w:val="4C4D4F"/>
          <w:sz w:val="18"/>
          <w:szCs w:val="18"/>
        </w:rPr>
        <w:t>Supported by the state government, both Fringe and the Perth Festival ran full programs of events in January and February this year.</w:t>
      </w:r>
    </w:p>
    <w:p w14:paraId="0D6A7574" w14:textId="77777777" w:rsidR="00CC3AF4" w:rsidRPr="00CC3AF4" w:rsidRDefault="00CC3AF4" w:rsidP="00986C39">
      <w:pPr>
        <w:rPr>
          <w:rFonts w:asciiTheme="majorHAnsi" w:hAnsiTheme="majorHAnsi"/>
          <w:color w:val="00929F"/>
          <w:sz w:val="12"/>
          <w:szCs w:val="12"/>
        </w:rPr>
      </w:pPr>
    </w:p>
    <w:p w14:paraId="05D351F8" w14:textId="24849590" w:rsidR="00FB380C" w:rsidRDefault="00FB380C" w:rsidP="00986C39">
      <w:pPr>
        <w:rPr>
          <w:rFonts w:asciiTheme="majorHAnsi" w:hAnsiTheme="majorHAnsi"/>
          <w:color w:val="00929F"/>
          <w:sz w:val="22"/>
          <w:szCs w:val="22"/>
        </w:rPr>
      </w:pPr>
      <w:r w:rsidRPr="00FB380C">
        <w:rPr>
          <w:rFonts w:asciiTheme="majorHAnsi" w:hAnsiTheme="majorHAnsi"/>
          <w:color w:val="00929F"/>
          <w:sz w:val="22"/>
          <w:szCs w:val="22"/>
        </w:rPr>
        <w:t>Regional Events</w:t>
      </w:r>
    </w:p>
    <w:p w14:paraId="78F52CE0" w14:textId="21738C5C" w:rsidR="006859BD" w:rsidRDefault="006859BD" w:rsidP="00986C39">
      <w:pPr>
        <w:pStyle w:val="Heading1"/>
        <w:rPr>
          <w:rFonts w:asciiTheme="minorHAnsi" w:hAnsiTheme="minorHAnsi"/>
          <w:color w:val="4C4D4F"/>
          <w:sz w:val="18"/>
          <w:szCs w:val="18"/>
        </w:rPr>
      </w:pPr>
      <w:r w:rsidRPr="006859BD">
        <w:rPr>
          <w:rFonts w:asciiTheme="minorHAnsi" w:hAnsiTheme="minorHAnsi"/>
          <w:color w:val="4C4D4F"/>
          <w:sz w:val="18"/>
          <w:szCs w:val="18"/>
        </w:rPr>
        <w:t>The WA Government will provide up to $1.1 million in funding for regional events across WA as part of the 2024-25 Regional Events Scheme (RES). This annual RES funding supports smaller and developing events in regional WA, with money available to attract visitors to WA's regions and stimulate local economies. It also provides $250,000 for the Regional Aboriginal Events Scheme (RAES) to support events that showcase and celebrate Aboriginal activities and experiences through the leadership and participation of Aboriginal people</w:t>
      </w:r>
      <w:r w:rsidR="00EC1C52">
        <w:rPr>
          <w:rFonts w:asciiTheme="minorHAnsi" w:hAnsiTheme="minorHAnsi"/>
          <w:color w:val="4C4D4F"/>
          <w:sz w:val="18"/>
          <w:szCs w:val="18"/>
          <w:vertAlign w:val="superscript"/>
        </w:rPr>
        <w:t>7</w:t>
      </w:r>
      <w:r w:rsidRPr="006859BD">
        <w:rPr>
          <w:rFonts w:asciiTheme="minorHAnsi" w:hAnsiTheme="minorHAnsi"/>
          <w:color w:val="4C4D4F"/>
          <w:sz w:val="18"/>
          <w:szCs w:val="18"/>
        </w:rPr>
        <w:t>.</w:t>
      </w:r>
    </w:p>
    <w:p w14:paraId="32CB4EF9" w14:textId="77777777" w:rsidR="00CC3AF4" w:rsidRPr="00CC3AF4" w:rsidRDefault="00CC3AF4" w:rsidP="00986C39">
      <w:pPr>
        <w:rPr>
          <w:rFonts w:asciiTheme="majorHAnsi" w:hAnsiTheme="majorHAnsi"/>
          <w:color w:val="00929F"/>
          <w:sz w:val="14"/>
          <w:szCs w:val="14"/>
        </w:rPr>
      </w:pPr>
    </w:p>
    <w:p w14:paraId="69ECD8BA" w14:textId="3EFE09D0" w:rsidR="0060427D" w:rsidRDefault="00657193" w:rsidP="00986C39">
      <w:pPr>
        <w:rPr>
          <w:rFonts w:asciiTheme="majorHAnsi" w:hAnsiTheme="majorHAnsi"/>
          <w:color w:val="00929F"/>
          <w:sz w:val="22"/>
          <w:szCs w:val="22"/>
        </w:rPr>
      </w:pPr>
      <w:r w:rsidRPr="00657193">
        <w:rPr>
          <w:rFonts w:asciiTheme="majorHAnsi" w:hAnsiTheme="majorHAnsi"/>
          <w:color w:val="00929F"/>
          <w:sz w:val="22"/>
          <w:szCs w:val="22"/>
        </w:rPr>
        <w:t xml:space="preserve">Cancellations </w:t>
      </w:r>
    </w:p>
    <w:p w14:paraId="703B8970" w14:textId="6FE99BBC" w:rsidR="0060427D" w:rsidRPr="0060427D" w:rsidRDefault="0060427D" w:rsidP="0060427D">
      <w:pPr>
        <w:pStyle w:val="Heading1"/>
        <w:rPr>
          <w:rFonts w:asciiTheme="minorHAnsi" w:hAnsiTheme="minorHAnsi"/>
          <w:color w:val="4C4D4F"/>
          <w:sz w:val="18"/>
          <w:szCs w:val="18"/>
        </w:rPr>
      </w:pPr>
      <w:r w:rsidRPr="0060427D">
        <w:rPr>
          <w:rFonts w:asciiTheme="minorHAnsi" w:hAnsiTheme="minorHAnsi"/>
          <w:color w:val="4C4D4F"/>
          <w:sz w:val="18"/>
          <w:szCs w:val="18"/>
        </w:rPr>
        <w:t xml:space="preserve">Due to lagging ticket sales, increased production costs, and a lack of volunteers, several regional events have been cancelled in 2024. Census data recorded a 19 percent drop in volunteering in Western Australia. The biggest decline has been recorded in the </w:t>
      </w:r>
      <w:proofErr w:type="gramStart"/>
      <w:r w:rsidRPr="0060427D">
        <w:rPr>
          <w:rFonts w:asciiTheme="minorHAnsi" w:hAnsiTheme="minorHAnsi"/>
          <w:color w:val="4C4D4F"/>
          <w:sz w:val="18"/>
          <w:szCs w:val="18"/>
        </w:rPr>
        <w:t>15-24 year old</w:t>
      </w:r>
      <w:proofErr w:type="gramEnd"/>
      <w:r w:rsidRPr="0060427D">
        <w:rPr>
          <w:rFonts w:asciiTheme="minorHAnsi" w:hAnsiTheme="minorHAnsi"/>
          <w:color w:val="4C4D4F"/>
          <w:sz w:val="18"/>
          <w:szCs w:val="18"/>
        </w:rPr>
        <w:t xml:space="preserve"> age group. The impact of this lack of volunteers is most noticeable in regional areas, where event organisers and </w:t>
      </w:r>
      <w:proofErr w:type="gramStart"/>
      <w:r w:rsidRPr="0060427D">
        <w:rPr>
          <w:rFonts w:asciiTheme="minorHAnsi" w:hAnsiTheme="minorHAnsi"/>
          <w:color w:val="4C4D4F"/>
          <w:sz w:val="18"/>
          <w:szCs w:val="18"/>
        </w:rPr>
        <w:t>first-responders</w:t>
      </w:r>
      <w:proofErr w:type="gramEnd"/>
      <w:r w:rsidRPr="0060427D">
        <w:rPr>
          <w:rFonts w:asciiTheme="minorHAnsi" w:hAnsiTheme="minorHAnsi"/>
          <w:color w:val="4C4D4F"/>
          <w:sz w:val="18"/>
          <w:szCs w:val="18"/>
        </w:rPr>
        <w:t xml:space="preserve"> are more likely to be unpaid</w:t>
      </w:r>
      <w:r w:rsidR="00CB32EE">
        <w:rPr>
          <w:rFonts w:asciiTheme="minorHAnsi" w:hAnsiTheme="minorHAnsi"/>
          <w:color w:val="4C4D4F"/>
          <w:sz w:val="18"/>
          <w:szCs w:val="18"/>
          <w:vertAlign w:val="superscript"/>
        </w:rPr>
        <w:t>8</w:t>
      </w:r>
      <w:r w:rsidRPr="0060427D">
        <w:rPr>
          <w:rFonts w:asciiTheme="minorHAnsi" w:hAnsiTheme="minorHAnsi"/>
          <w:color w:val="4C4D4F"/>
          <w:sz w:val="18"/>
          <w:szCs w:val="18"/>
        </w:rPr>
        <w:t>.</w:t>
      </w:r>
    </w:p>
    <w:p w14:paraId="0A5409AA" w14:textId="3234AA26" w:rsidR="0060427D" w:rsidRDefault="0060427D" w:rsidP="0060427D">
      <w:pPr>
        <w:pStyle w:val="Heading1"/>
        <w:rPr>
          <w:rFonts w:asciiTheme="minorHAnsi" w:hAnsiTheme="minorHAnsi"/>
          <w:color w:val="4C4D4F"/>
          <w:sz w:val="18"/>
          <w:szCs w:val="18"/>
        </w:rPr>
      </w:pPr>
      <w:r w:rsidRPr="0060427D">
        <w:rPr>
          <w:rFonts w:asciiTheme="minorHAnsi" w:hAnsiTheme="minorHAnsi"/>
          <w:color w:val="4C4D4F"/>
          <w:sz w:val="18"/>
          <w:szCs w:val="18"/>
        </w:rPr>
        <w:t>Music festival Groovin the Moo has been forced to cancel its upcoming regional tour across Australia, including its South West show</w:t>
      </w:r>
      <w:r w:rsidR="00CB32EE">
        <w:rPr>
          <w:rFonts w:asciiTheme="minorHAnsi" w:hAnsiTheme="minorHAnsi"/>
          <w:color w:val="4C4D4F"/>
          <w:sz w:val="18"/>
          <w:szCs w:val="18"/>
          <w:vertAlign w:val="superscript"/>
        </w:rPr>
        <w:t>9</w:t>
      </w:r>
      <w:r w:rsidRPr="0060427D">
        <w:rPr>
          <w:rFonts w:asciiTheme="minorHAnsi" w:hAnsiTheme="minorHAnsi"/>
          <w:color w:val="4C4D4F"/>
          <w:sz w:val="18"/>
          <w:szCs w:val="18"/>
        </w:rPr>
        <w:t>. Fairbridge Festival, the weekend folk music event that has run since 1993, has been cancelled again this year, having not been held since 2021</w:t>
      </w:r>
      <w:r w:rsidR="00921482">
        <w:rPr>
          <w:rFonts w:asciiTheme="minorHAnsi" w:hAnsiTheme="minorHAnsi"/>
          <w:color w:val="4C4D4F"/>
          <w:sz w:val="18"/>
          <w:szCs w:val="18"/>
          <w:vertAlign w:val="superscript"/>
        </w:rPr>
        <w:t>10</w:t>
      </w:r>
      <w:r w:rsidRPr="0060427D">
        <w:rPr>
          <w:rFonts w:asciiTheme="minorHAnsi" w:hAnsiTheme="minorHAnsi"/>
          <w:color w:val="4C4D4F"/>
          <w:sz w:val="18"/>
          <w:szCs w:val="18"/>
        </w:rPr>
        <w:t>. One of the biggest food festivals in the south west of WA, credited for putting timber town Manjimup on the tourism map, has been cancelled for the first time in two decades</w:t>
      </w:r>
      <w:r w:rsidR="00921482">
        <w:rPr>
          <w:rFonts w:asciiTheme="minorHAnsi" w:hAnsiTheme="minorHAnsi"/>
          <w:color w:val="4C4D4F"/>
          <w:sz w:val="18"/>
          <w:szCs w:val="18"/>
          <w:vertAlign w:val="superscript"/>
        </w:rPr>
        <w:t>11</w:t>
      </w:r>
      <w:r w:rsidRPr="0060427D">
        <w:rPr>
          <w:rFonts w:asciiTheme="minorHAnsi" w:hAnsiTheme="minorHAnsi"/>
          <w:color w:val="4C4D4F"/>
          <w:sz w:val="18"/>
          <w:szCs w:val="18"/>
        </w:rPr>
        <w:t>.</w:t>
      </w:r>
    </w:p>
    <w:p w14:paraId="304B778A" w14:textId="77777777" w:rsidR="00DF0DDB" w:rsidRPr="00DB0B9A" w:rsidRDefault="00DF0DDB" w:rsidP="00986C39">
      <w:pPr>
        <w:rPr>
          <w:rFonts w:asciiTheme="majorHAnsi" w:hAnsiTheme="majorHAnsi"/>
          <w:color w:val="00929F"/>
          <w:sz w:val="16"/>
          <w:szCs w:val="16"/>
        </w:rPr>
      </w:pPr>
    </w:p>
    <w:p w14:paraId="36E50095" w14:textId="77777777" w:rsidR="00B20B6F" w:rsidRDefault="00DF0DDB" w:rsidP="00986C39">
      <w:pPr>
        <w:rPr>
          <w:rFonts w:asciiTheme="majorHAnsi" w:hAnsiTheme="majorHAnsi"/>
          <w:color w:val="00929F"/>
          <w:sz w:val="22"/>
          <w:szCs w:val="22"/>
        </w:rPr>
      </w:pPr>
      <w:r w:rsidRPr="00DF0DDB">
        <w:rPr>
          <w:rFonts w:asciiTheme="majorHAnsi" w:hAnsiTheme="majorHAnsi"/>
          <w:color w:val="00929F"/>
          <w:sz w:val="22"/>
          <w:szCs w:val="22"/>
        </w:rPr>
        <w:t>More than financial benefits</w:t>
      </w:r>
    </w:p>
    <w:p w14:paraId="7A7A15B4" w14:textId="0D7FC00C" w:rsidR="00B20B6F" w:rsidRPr="00B20B6F" w:rsidRDefault="00B20B6F" w:rsidP="00B20B6F">
      <w:pPr>
        <w:pStyle w:val="Heading1"/>
        <w:rPr>
          <w:rFonts w:asciiTheme="minorHAnsi" w:hAnsiTheme="minorHAnsi"/>
          <w:color w:val="4C4D4F"/>
          <w:sz w:val="18"/>
          <w:szCs w:val="18"/>
        </w:rPr>
      </w:pPr>
      <w:r w:rsidRPr="00B20B6F">
        <w:rPr>
          <w:rFonts w:asciiTheme="minorHAnsi" w:hAnsiTheme="minorHAnsi"/>
          <w:color w:val="4C4D4F"/>
          <w:sz w:val="18"/>
          <w:szCs w:val="18"/>
        </w:rPr>
        <w:t xml:space="preserve">Some event industry stakeholders argue that there is a need to re-think </w:t>
      </w:r>
      <w:proofErr w:type="gramStart"/>
      <w:r w:rsidRPr="00B20B6F">
        <w:rPr>
          <w:rFonts w:asciiTheme="minorHAnsi" w:hAnsiTheme="minorHAnsi"/>
          <w:color w:val="4C4D4F"/>
          <w:sz w:val="18"/>
          <w:szCs w:val="18"/>
        </w:rPr>
        <w:t>why</w:t>
      </w:r>
      <w:proofErr w:type="gramEnd"/>
      <w:r w:rsidRPr="00B20B6F">
        <w:rPr>
          <w:rFonts w:asciiTheme="minorHAnsi" w:hAnsiTheme="minorHAnsi"/>
          <w:color w:val="4C4D4F"/>
          <w:sz w:val="18"/>
          <w:szCs w:val="18"/>
        </w:rPr>
        <w:t xml:space="preserve"> Governments invest in events. There is a belief that it is time for governments to stop seeing events purely as part of “tourism and economic development” and start seeing them first and foremost as contributors to community wellbeing as research suggests that communities are stating that this is what they value most</w:t>
      </w:r>
      <w:r w:rsidR="00921482">
        <w:rPr>
          <w:rFonts w:asciiTheme="minorHAnsi" w:hAnsiTheme="minorHAnsi"/>
          <w:color w:val="4C4D4F"/>
          <w:sz w:val="18"/>
          <w:szCs w:val="18"/>
          <w:vertAlign w:val="superscript"/>
        </w:rPr>
        <w:t>12</w:t>
      </w:r>
      <w:r w:rsidRPr="00B20B6F">
        <w:rPr>
          <w:rFonts w:asciiTheme="minorHAnsi" w:hAnsiTheme="minorHAnsi"/>
          <w:color w:val="4C4D4F"/>
          <w:sz w:val="18"/>
          <w:szCs w:val="18"/>
        </w:rPr>
        <w:t>.</w:t>
      </w:r>
    </w:p>
    <w:p w14:paraId="3EBEAA7E" w14:textId="628DB84F" w:rsidR="00B20B6F" w:rsidRDefault="00B20B6F" w:rsidP="00B20B6F">
      <w:pPr>
        <w:pStyle w:val="Heading1"/>
        <w:rPr>
          <w:rFonts w:asciiTheme="minorHAnsi" w:hAnsiTheme="minorHAnsi"/>
          <w:color w:val="4C4D4F"/>
          <w:sz w:val="18"/>
          <w:szCs w:val="18"/>
        </w:rPr>
      </w:pPr>
      <w:r w:rsidRPr="00B20B6F">
        <w:rPr>
          <w:rFonts w:asciiTheme="minorHAnsi" w:hAnsiTheme="minorHAnsi"/>
          <w:color w:val="4C4D4F"/>
          <w:sz w:val="18"/>
          <w:szCs w:val="18"/>
        </w:rPr>
        <w:t xml:space="preserve">There is a significant body of research examining the relationship between community celebrations or festivals and community development. The emerging consensus among researchers is that celebrations or festivals can promote community co-operation, bring new talents to a </w:t>
      </w:r>
      <w:proofErr w:type="gramStart"/>
      <w:r w:rsidRPr="00B20B6F">
        <w:rPr>
          <w:rFonts w:asciiTheme="minorHAnsi" w:hAnsiTheme="minorHAnsi"/>
          <w:color w:val="4C4D4F"/>
          <w:sz w:val="18"/>
          <w:szCs w:val="18"/>
        </w:rPr>
        <w:t>community</w:t>
      </w:r>
      <w:proofErr w:type="gramEnd"/>
      <w:r w:rsidRPr="00B20B6F">
        <w:rPr>
          <w:rFonts w:asciiTheme="minorHAnsi" w:hAnsiTheme="minorHAnsi"/>
          <w:color w:val="4C4D4F"/>
          <w:sz w:val="18"/>
          <w:szCs w:val="18"/>
        </w:rPr>
        <w:t xml:space="preserve"> and develop those within, promote awareness of community issues, reduce the isolation of individuals and groups within the community and promote economic and social development. There is emerging evidence that indicates that communities with high rates of participation by individuals in community activities have better health outcomes than those with low levels of civic engagement</w:t>
      </w:r>
      <w:r w:rsidR="00921482">
        <w:rPr>
          <w:rFonts w:asciiTheme="minorHAnsi" w:hAnsiTheme="minorHAnsi"/>
          <w:color w:val="4C4D4F"/>
          <w:sz w:val="18"/>
          <w:szCs w:val="18"/>
          <w:vertAlign w:val="superscript"/>
        </w:rPr>
        <w:t>13</w:t>
      </w:r>
      <w:r w:rsidRPr="00B20B6F">
        <w:rPr>
          <w:rFonts w:asciiTheme="minorHAnsi" w:hAnsiTheme="minorHAnsi"/>
          <w:color w:val="4C4D4F"/>
          <w:sz w:val="18"/>
          <w:szCs w:val="18"/>
        </w:rPr>
        <w:t xml:space="preserve">. </w:t>
      </w:r>
    </w:p>
    <w:p w14:paraId="3712FEE0" w14:textId="77777777" w:rsidR="00DB0B9A" w:rsidRPr="00DB0B9A" w:rsidRDefault="00DB0B9A" w:rsidP="00B953F0">
      <w:pPr>
        <w:pStyle w:val="Heading1"/>
        <w:rPr>
          <w:b/>
          <w:bCs/>
          <w:sz w:val="8"/>
          <w:szCs w:val="8"/>
        </w:rPr>
      </w:pPr>
    </w:p>
    <w:p w14:paraId="119019E4" w14:textId="5568F886" w:rsidR="00B953F0" w:rsidRPr="0066559C" w:rsidRDefault="00B953F0" w:rsidP="00B953F0">
      <w:pPr>
        <w:pStyle w:val="Heading1"/>
        <w:rPr>
          <w:b/>
          <w:bCs/>
          <w:sz w:val="24"/>
          <w:szCs w:val="24"/>
        </w:rPr>
      </w:pPr>
      <w:r w:rsidRPr="0066559C">
        <w:rPr>
          <w:b/>
          <w:bCs/>
          <w:sz w:val="24"/>
          <w:szCs w:val="24"/>
        </w:rPr>
        <w:t xml:space="preserve">Event Industry Workforce </w:t>
      </w:r>
    </w:p>
    <w:p w14:paraId="603DE883" w14:textId="77777777"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The Business Events sector in Western Australia faces a challenge due to a shortage of Professional Conference Organisers (PCOs). Pre-COVID, this scarcity was not apparent, but the departure of many professionals from the industry has created a void in experienced conference and event organisers.</w:t>
      </w:r>
    </w:p>
    <w:p w14:paraId="420DDBA2" w14:textId="77777777"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 xml:space="preserve">The role of a proficient Conference and Event Organiser demands substantial experience, typically acquired through practical on-the-job learning and post-secondary education. Recognising the urgency, industry </w:t>
      </w:r>
      <w:r w:rsidRPr="004361FA">
        <w:rPr>
          <w:rFonts w:asciiTheme="minorHAnsi" w:hAnsiTheme="minorHAnsi"/>
          <w:color w:val="4C4D4F"/>
          <w:sz w:val="18"/>
          <w:szCs w:val="18"/>
        </w:rPr>
        <w:lastRenderedPageBreak/>
        <w:t>stakeholders are advocating for the promotion of this career path to school students. While the inclusion of the Certificate III in events on the "free in '23 and '24" list has increased enrollments in event management courses, there remains a time lag until these graduates accrue sufficient experience to address the industry's current needs.</w:t>
      </w:r>
    </w:p>
    <w:p w14:paraId="28AF9ADD" w14:textId="77777777"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 xml:space="preserve">Stakeholders report that the events industry is very short of technical staff such as </w:t>
      </w:r>
      <w:proofErr w:type="gramStart"/>
      <w:r w:rsidRPr="004361FA">
        <w:rPr>
          <w:rFonts w:asciiTheme="minorHAnsi" w:hAnsiTheme="minorHAnsi"/>
          <w:color w:val="4C4D4F"/>
          <w:sz w:val="18"/>
          <w:szCs w:val="18"/>
        </w:rPr>
        <w:t>audio visual</w:t>
      </w:r>
      <w:proofErr w:type="gramEnd"/>
      <w:r w:rsidRPr="004361FA">
        <w:rPr>
          <w:rFonts w:asciiTheme="minorHAnsi" w:hAnsiTheme="minorHAnsi"/>
          <w:color w:val="4C4D4F"/>
          <w:sz w:val="18"/>
          <w:szCs w:val="18"/>
        </w:rPr>
        <w:t xml:space="preserve"> operators. Stakeholders have stressed the importance of attracting students to the technical side of events, i.e., lighting, sound, production.</w:t>
      </w:r>
    </w:p>
    <w:p w14:paraId="73D4CEEC" w14:textId="5E6E3180"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 xml:space="preserve">Despite the availability of the SIT 30522 Certificate III being able to be offered as an event traineeship option, its underutilisation stems from a lack of industry awareness so this training option must be more widely </w:t>
      </w:r>
      <w:r w:rsidR="0086063D" w:rsidRPr="004361FA">
        <w:rPr>
          <w:rFonts w:asciiTheme="minorHAnsi" w:hAnsiTheme="minorHAnsi"/>
          <w:color w:val="4C4D4F"/>
          <w:sz w:val="18"/>
          <w:szCs w:val="18"/>
        </w:rPr>
        <w:t>publici</w:t>
      </w:r>
      <w:r w:rsidR="0086063D">
        <w:rPr>
          <w:rFonts w:asciiTheme="minorHAnsi" w:hAnsiTheme="minorHAnsi"/>
          <w:color w:val="4C4D4F"/>
          <w:sz w:val="18"/>
          <w:szCs w:val="18"/>
        </w:rPr>
        <w:t>s</w:t>
      </w:r>
      <w:r w:rsidR="0086063D" w:rsidRPr="004361FA">
        <w:rPr>
          <w:rFonts w:asciiTheme="minorHAnsi" w:hAnsiTheme="minorHAnsi"/>
          <w:color w:val="4C4D4F"/>
          <w:sz w:val="18"/>
          <w:szCs w:val="18"/>
        </w:rPr>
        <w:t>ed</w:t>
      </w:r>
      <w:r w:rsidRPr="004361FA">
        <w:rPr>
          <w:rFonts w:asciiTheme="minorHAnsi" w:hAnsiTheme="minorHAnsi"/>
          <w:color w:val="4C4D4F"/>
          <w:sz w:val="18"/>
          <w:szCs w:val="18"/>
        </w:rPr>
        <w:t xml:space="preserve"> by training providers, Jobs and Skills Centre’s and schools, to fill the skill gaps. In early 2023 FutureNow collaborated with Tourism WA to update the Tourism and Hospitality career collateral which drew attention to the event traineeship.  Furthermore, there is a growing demand for professional business events sales personnel and individuals with technical event expertise. As the industry evolves, collaboration between educational institutions, industry stakeholders, and government bodies becomes imperative to nurture a skilled workforce and ensure the continued success of the Events sector in Western Australia.</w:t>
      </w:r>
    </w:p>
    <w:p w14:paraId="46132E3E" w14:textId="77777777" w:rsidR="00B953F0" w:rsidRDefault="00B953F0" w:rsidP="00B953F0">
      <w:pPr>
        <w:pStyle w:val="Heading1"/>
      </w:pPr>
      <w:r>
        <w:t>Future Skills</w:t>
      </w:r>
    </w:p>
    <w:p w14:paraId="68E1D9C3" w14:textId="77777777"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 xml:space="preserve">To ensure the industry's sustainable future, conference and event organisers will require upskilling with a focus on decarbonisation in decision-making processes. A recent development is the release of the National Sustainability Framework for the tourism sector, featuring a Sustainable Tourism Toolkit, aiding </w:t>
      </w:r>
      <w:proofErr w:type="gramStart"/>
      <w:r w:rsidRPr="004361FA">
        <w:rPr>
          <w:rFonts w:asciiTheme="minorHAnsi" w:hAnsiTheme="minorHAnsi"/>
          <w:color w:val="4C4D4F"/>
          <w:sz w:val="18"/>
          <w:szCs w:val="18"/>
        </w:rPr>
        <w:t>conference</w:t>
      </w:r>
      <w:proofErr w:type="gramEnd"/>
      <w:r w:rsidRPr="004361FA">
        <w:rPr>
          <w:rFonts w:asciiTheme="minorHAnsi" w:hAnsiTheme="minorHAnsi"/>
          <w:color w:val="4C4D4F"/>
          <w:sz w:val="18"/>
          <w:szCs w:val="18"/>
        </w:rPr>
        <w:t xml:space="preserve"> and event organisers in aligning events with environmentally conscious practices.</w:t>
      </w:r>
    </w:p>
    <w:p w14:paraId="3B6BF47E" w14:textId="77777777" w:rsidR="00B953F0" w:rsidRDefault="00B953F0" w:rsidP="00B953F0">
      <w:pPr>
        <w:pStyle w:val="Heading1"/>
      </w:pPr>
      <w:r>
        <w:t>Artificial Intelligence for events</w:t>
      </w:r>
    </w:p>
    <w:p w14:paraId="1173A5CC" w14:textId="78DB973D"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There is some concern amongst stakeholders in the events industry as to whether the sector is upskilling quickly enough to meet the growing usage of AI as a technology</w:t>
      </w:r>
      <w:r w:rsidR="00DB2A23">
        <w:rPr>
          <w:rFonts w:asciiTheme="minorHAnsi" w:hAnsiTheme="minorHAnsi"/>
          <w:color w:val="4C4D4F"/>
          <w:sz w:val="18"/>
          <w:szCs w:val="18"/>
          <w:vertAlign w:val="superscript"/>
        </w:rPr>
        <w:t>14</w:t>
      </w:r>
      <w:r w:rsidRPr="004361FA">
        <w:rPr>
          <w:rFonts w:asciiTheme="minorHAnsi" w:hAnsiTheme="minorHAnsi"/>
          <w:color w:val="4C4D4F"/>
          <w:sz w:val="18"/>
          <w:szCs w:val="18"/>
        </w:rPr>
        <w:t xml:space="preserve">. </w:t>
      </w:r>
      <w:r w:rsidR="0009056B">
        <w:rPr>
          <w:rFonts w:asciiTheme="minorHAnsi" w:hAnsiTheme="minorHAnsi"/>
          <w:color w:val="4C4D4F"/>
          <w:sz w:val="18"/>
          <w:szCs w:val="18"/>
        </w:rPr>
        <w:t xml:space="preserve"> </w:t>
      </w:r>
      <w:r w:rsidRPr="004361FA">
        <w:rPr>
          <w:rFonts w:asciiTheme="minorHAnsi" w:hAnsiTheme="minorHAnsi"/>
          <w:color w:val="4C4D4F"/>
          <w:sz w:val="18"/>
          <w:szCs w:val="18"/>
        </w:rPr>
        <w:t>For many, AI is a breath of fresh air, introducing a new level of efficiency and innovation to an industry that thrives on accuracy, data, and seamless coordination.  AI tools are well-versed in the complexities of event planning and capable of quickly processing large amounts of information. Event planners are adopting AI tools to automate tasks, revitalise outdated processes, and ultimately enhance the customer experience. Like other industries, event professionals are watching as AI and the ever-growing ecosystem of tools it empowers begin to shape and transform event planning</w:t>
      </w:r>
      <w:r w:rsidR="00DB2A23">
        <w:rPr>
          <w:rFonts w:asciiTheme="minorHAnsi" w:hAnsiTheme="minorHAnsi"/>
          <w:color w:val="4C4D4F"/>
          <w:sz w:val="18"/>
          <w:szCs w:val="18"/>
          <w:vertAlign w:val="superscript"/>
        </w:rPr>
        <w:t>15</w:t>
      </w:r>
      <w:r w:rsidRPr="004361FA">
        <w:rPr>
          <w:rFonts w:asciiTheme="minorHAnsi" w:hAnsiTheme="minorHAnsi"/>
          <w:color w:val="4C4D4F"/>
          <w:sz w:val="18"/>
          <w:szCs w:val="18"/>
        </w:rPr>
        <w:t xml:space="preserve">. </w:t>
      </w:r>
    </w:p>
    <w:p w14:paraId="7514BAB9" w14:textId="77777777" w:rsidR="007E1E0F" w:rsidRPr="0009056B" w:rsidRDefault="007E1E0F" w:rsidP="00B953F0">
      <w:pPr>
        <w:pStyle w:val="Heading1"/>
        <w:rPr>
          <w:sz w:val="12"/>
          <w:szCs w:val="12"/>
        </w:rPr>
      </w:pPr>
    </w:p>
    <w:p w14:paraId="17D351DB" w14:textId="141E9A5E" w:rsidR="00B953F0" w:rsidRPr="007E1E0F" w:rsidRDefault="00B953F0" w:rsidP="00B953F0">
      <w:pPr>
        <w:pStyle w:val="Heading1"/>
        <w:rPr>
          <w:b/>
          <w:bCs/>
          <w:sz w:val="24"/>
          <w:szCs w:val="24"/>
        </w:rPr>
      </w:pPr>
      <w:r w:rsidRPr="007E1E0F">
        <w:rPr>
          <w:b/>
          <w:bCs/>
          <w:sz w:val="24"/>
          <w:szCs w:val="24"/>
        </w:rPr>
        <w:t xml:space="preserve">Long Term Succession Planning </w:t>
      </w:r>
    </w:p>
    <w:p w14:paraId="61DC62A6" w14:textId="77777777" w:rsidR="00B953F0" w:rsidRDefault="00B953F0" w:rsidP="00B953F0">
      <w:pPr>
        <w:pStyle w:val="Heading1"/>
      </w:pPr>
      <w:r>
        <w:t>Career Promotion and Development</w:t>
      </w:r>
    </w:p>
    <w:p w14:paraId="5EC16287" w14:textId="77777777"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 xml:space="preserve">The event industry is being showcased as part of an annual program of in-school career information sessions run by Tourism WA, which will support longer-term initiatives aimed at encouraging young people to consider careers in the sector thereby creating a sustainable pipeline of local skilled workers. </w:t>
      </w:r>
    </w:p>
    <w:p w14:paraId="3BEDC849" w14:textId="7006BEEB"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An updated occupational guide with case studies regarding careers in the event Industry has been produced by Tourism WA with input from FutureNow. This collateral has been distributed to schools and the Department of Justice sites via career expos and presentations as well as through the West Australian Jobs and Skills Network</w:t>
      </w:r>
      <w:r w:rsidR="00DB2A23">
        <w:rPr>
          <w:rFonts w:asciiTheme="minorHAnsi" w:hAnsiTheme="minorHAnsi"/>
          <w:color w:val="4C4D4F"/>
          <w:sz w:val="18"/>
          <w:szCs w:val="18"/>
          <w:vertAlign w:val="superscript"/>
        </w:rPr>
        <w:t>16</w:t>
      </w:r>
      <w:r w:rsidRPr="004361FA">
        <w:rPr>
          <w:rFonts w:asciiTheme="minorHAnsi" w:hAnsiTheme="minorHAnsi"/>
          <w:color w:val="4C4D4F"/>
          <w:sz w:val="18"/>
          <w:szCs w:val="18"/>
        </w:rPr>
        <w:t xml:space="preserve">. </w:t>
      </w:r>
    </w:p>
    <w:p w14:paraId="2C2959EF" w14:textId="77777777" w:rsidR="00B953F0" w:rsidRDefault="00B953F0" w:rsidP="00B953F0">
      <w:pPr>
        <w:pStyle w:val="Heading1"/>
      </w:pPr>
      <w:r>
        <w:t xml:space="preserve">Year 9 Career Taster Program </w:t>
      </w:r>
    </w:p>
    <w:p w14:paraId="496BEF41" w14:textId="26ECC0B5"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The year 9 career taster program is a valuable resource for career development and in 2023 there were two dedicated experiences offered at NMTAFE in the field of Event Management and one offered at the Albany Entertainment Centre focusing on event management</w:t>
      </w:r>
      <w:r w:rsidR="00D16C12">
        <w:rPr>
          <w:rFonts w:asciiTheme="minorHAnsi" w:hAnsiTheme="minorHAnsi"/>
          <w:color w:val="4C4D4F"/>
          <w:sz w:val="18"/>
          <w:szCs w:val="18"/>
          <w:vertAlign w:val="superscript"/>
        </w:rPr>
        <w:t>17</w:t>
      </w:r>
      <w:r w:rsidRPr="004361FA">
        <w:rPr>
          <w:rFonts w:asciiTheme="minorHAnsi" w:hAnsiTheme="minorHAnsi"/>
          <w:color w:val="4C4D4F"/>
          <w:sz w:val="18"/>
          <w:szCs w:val="18"/>
        </w:rPr>
        <w:t>. Industry sees the value in early and greater exposure to the events sector, however, find it is challenging to host students into workplaces due to the risk management issues often present when producing events.</w:t>
      </w:r>
    </w:p>
    <w:p w14:paraId="72FA354B" w14:textId="77777777" w:rsidR="00B953F0" w:rsidRDefault="00B953F0" w:rsidP="00B953F0">
      <w:pPr>
        <w:pStyle w:val="Heading1"/>
      </w:pPr>
      <w:r>
        <w:t>Skills Training Programs</w:t>
      </w:r>
    </w:p>
    <w:p w14:paraId="03DB6D85" w14:textId="75631436"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 xml:space="preserve">The Australian and Western Australian Governments have continued the Skills Agreement commenced in 2022 </w:t>
      </w:r>
      <w:r w:rsidRPr="004361FA">
        <w:rPr>
          <w:rFonts w:asciiTheme="minorHAnsi" w:hAnsiTheme="minorHAnsi"/>
          <w:color w:val="4C4D4F"/>
          <w:sz w:val="18"/>
          <w:szCs w:val="18"/>
        </w:rPr>
        <w:lastRenderedPageBreak/>
        <w:t xml:space="preserve">to address skills shortage.  The course list, based on the previous year's enrolments, is estimated to see 1,400 places in the hospitality, </w:t>
      </w:r>
      <w:proofErr w:type="gramStart"/>
      <w:r w:rsidRPr="004361FA">
        <w:rPr>
          <w:rFonts w:asciiTheme="minorHAnsi" w:hAnsiTheme="minorHAnsi"/>
          <w:color w:val="4C4D4F"/>
          <w:sz w:val="18"/>
          <w:szCs w:val="18"/>
        </w:rPr>
        <w:t>tourism</w:t>
      </w:r>
      <w:proofErr w:type="gramEnd"/>
      <w:r w:rsidRPr="004361FA">
        <w:rPr>
          <w:rFonts w:asciiTheme="minorHAnsi" w:hAnsiTheme="minorHAnsi"/>
          <w:color w:val="4C4D4F"/>
          <w:sz w:val="18"/>
          <w:szCs w:val="18"/>
        </w:rPr>
        <w:t xml:space="preserve"> and events sectors. The funding supports the new FREE IN '24 initiative, which is designed to reskill and upskill people for work and covers the </w:t>
      </w:r>
      <w:proofErr w:type="gramStart"/>
      <w:r w:rsidRPr="004361FA">
        <w:rPr>
          <w:rFonts w:asciiTheme="minorHAnsi" w:hAnsiTheme="minorHAnsi"/>
          <w:color w:val="4C4D4F"/>
          <w:sz w:val="18"/>
          <w:szCs w:val="18"/>
        </w:rPr>
        <w:t>12 month</w:t>
      </w:r>
      <w:proofErr w:type="gramEnd"/>
      <w:r w:rsidRPr="004361FA">
        <w:rPr>
          <w:rFonts w:asciiTheme="minorHAnsi" w:hAnsiTheme="minorHAnsi"/>
          <w:color w:val="4C4D4F"/>
          <w:sz w:val="18"/>
          <w:szCs w:val="18"/>
        </w:rPr>
        <w:t xml:space="preserve"> course, SIT30522 Certificate III in Events which will be 100% course fee-free as of 1 January 2024</w:t>
      </w:r>
      <w:r w:rsidR="00D16C12">
        <w:rPr>
          <w:rFonts w:asciiTheme="minorHAnsi" w:hAnsiTheme="minorHAnsi"/>
          <w:color w:val="4C4D4F"/>
          <w:sz w:val="18"/>
          <w:szCs w:val="18"/>
          <w:vertAlign w:val="superscript"/>
        </w:rPr>
        <w:t>18</w:t>
      </w:r>
      <w:r w:rsidRPr="004361FA">
        <w:rPr>
          <w:rFonts w:asciiTheme="minorHAnsi" w:hAnsiTheme="minorHAnsi"/>
          <w:color w:val="4C4D4F"/>
          <w:sz w:val="18"/>
          <w:szCs w:val="18"/>
        </w:rPr>
        <w:t>.</w:t>
      </w:r>
    </w:p>
    <w:p w14:paraId="140530C1" w14:textId="77777777" w:rsidR="00B953F0" w:rsidRPr="0009056B" w:rsidRDefault="00B953F0" w:rsidP="00B953F0">
      <w:pPr>
        <w:pStyle w:val="Heading1"/>
        <w:rPr>
          <w:rFonts w:asciiTheme="minorHAnsi" w:hAnsiTheme="minorHAnsi"/>
          <w:color w:val="4C4D4F"/>
          <w:sz w:val="4"/>
          <w:szCs w:val="8"/>
        </w:rPr>
      </w:pPr>
    </w:p>
    <w:p w14:paraId="05F127EA" w14:textId="77777777" w:rsidR="00B953F0" w:rsidRDefault="00B953F0" w:rsidP="00B953F0">
      <w:pPr>
        <w:pStyle w:val="Heading1"/>
      </w:pPr>
      <w:r>
        <w:t>Western Australian Jobs, Education and Training Survey</w:t>
      </w:r>
    </w:p>
    <w:p w14:paraId="0F94FE66" w14:textId="77777777" w:rsidR="00B953F0" w:rsidRPr="004361FA" w:rsidRDefault="00B953F0" w:rsidP="00B953F0">
      <w:pPr>
        <w:pStyle w:val="Heading1"/>
        <w:rPr>
          <w:rFonts w:asciiTheme="minorHAnsi" w:hAnsiTheme="minorHAnsi"/>
          <w:color w:val="4C4D4F"/>
          <w:sz w:val="18"/>
          <w:szCs w:val="18"/>
        </w:rPr>
      </w:pPr>
      <w:r w:rsidRPr="004361FA">
        <w:rPr>
          <w:rFonts w:asciiTheme="minorHAnsi" w:hAnsiTheme="minorHAnsi"/>
          <w:color w:val="4C4D4F"/>
          <w:sz w:val="18"/>
          <w:szCs w:val="18"/>
        </w:rPr>
        <w:t>Annually, FutureNow undertakes work on The Western Australian Jobs, Education and Training Survey (WAJET) Industry Advice Reports and these reports inform the State Priority Occupation Lists (SPOL). The occupation of Conference and Event Organiser (ANZSCO code 149311) has been surveyed for this report.</w:t>
      </w:r>
    </w:p>
    <w:p w14:paraId="53006EAF" w14:textId="77777777" w:rsidR="0028347B" w:rsidRPr="0009056B" w:rsidRDefault="0028347B" w:rsidP="00B20B6F">
      <w:pPr>
        <w:pStyle w:val="Heading1"/>
        <w:rPr>
          <w:sz w:val="14"/>
          <w:szCs w:val="14"/>
        </w:rPr>
      </w:pPr>
    </w:p>
    <w:p w14:paraId="3743EE9F" w14:textId="77777777" w:rsidR="00CF275C" w:rsidRPr="007E1E0F" w:rsidRDefault="00CF275C" w:rsidP="00986C39">
      <w:pPr>
        <w:rPr>
          <w:rFonts w:asciiTheme="majorHAnsi" w:hAnsiTheme="majorHAnsi"/>
          <w:b/>
          <w:bCs/>
          <w:color w:val="00929F"/>
          <w:sz w:val="22"/>
          <w:szCs w:val="22"/>
        </w:rPr>
      </w:pPr>
      <w:r w:rsidRPr="007E1E0F">
        <w:rPr>
          <w:rFonts w:asciiTheme="majorHAnsi" w:hAnsiTheme="majorHAnsi"/>
          <w:b/>
          <w:bCs/>
          <w:color w:val="00929F"/>
          <w:sz w:val="22"/>
          <w:szCs w:val="22"/>
        </w:rPr>
        <w:t xml:space="preserve">We would like to hear from </w:t>
      </w:r>
      <w:proofErr w:type="gramStart"/>
      <w:r w:rsidRPr="007E1E0F">
        <w:rPr>
          <w:rFonts w:asciiTheme="majorHAnsi" w:hAnsiTheme="majorHAnsi"/>
          <w:b/>
          <w:bCs/>
          <w:color w:val="00929F"/>
          <w:sz w:val="22"/>
          <w:szCs w:val="22"/>
        </w:rPr>
        <w:t>you</w:t>
      </w:r>
      <w:proofErr w:type="gramEnd"/>
    </w:p>
    <w:p w14:paraId="50DA1434" w14:textId="77777777" w:rsidR="008D4507" w:rsidRDefault="008D4507" w:rsidP="00930DAB">
      <w:pPr>
        <w:pStyle w:val="Heading2"/>
        <w:rPr>
          <w:rFonts w:asciiTheme="minorHAnsi" w:eastAsia="Myriad Pro" w:hAnsiTheme="minorHAnsi" w:cs="Myriad Pro"/>
          <w:color w:val="4C4D4F"/>
          <w:sz w:val="18"/>
          <w:szCs w:val="18"/>
        </w:rPr>
      </w:pPr>
      <w:r w:rsidRPr="008D4507">
        <w:rPr>
          <w:rFonts w:asciiTheme="minorHAnsi" w:eastAsia="Myriad Pro" w:hAnsiTheme="minorHAnsi" w:cs="Myriad Pro"/>
          <w:color w:val="4C4D4F"/>
          <w:sz w:val="18"/>
          <w:szCs w:val="18"/>
        </w:rPr>
        <w:t>FutureNow is continually seeking input from stakeholders in the Western Australian Events sector. If you are interested in providing further information about the workforce in this sector, please get in touch with the Industry Development Manager:</w:t>
      </w:r>
    </w:p>
    <w:p w14:paraId="6D8D569B" w14:textId="77777777" w:rsidR="008D4507" w:rsidRPr="0009056B" w:rsidRDefault="008D4507" w:rsidP="00930DAB">
      <w:pPr>
        <w:pStyle w:val="Heading2"/>
        <w:rPr>
          <w:rFonts w:asciiTheme="minorHAnsi" w:eastAsia="Myriad Pro" w:hAnsiTheme="minorHAnsi" w:cs="Myriad Pro"/>
          <w:color w:val="4C4D4F"/>
          <w:sz w:val="10"/>
          <w:szCs w:val="10"/>
        </w:rPr>
      </w:pPr>
    </w:p>
    <w:p w14:paraId="6CE9C144" w14:textId="77777777" w:rsidR="00FA337C" w:rsidRPr="00FA337C" w:rsidRDefault="00FA337C" w:rsidP="00FA337C">
      <w:pPr>
        <w:rPr>
          <w:rFonts w:asciiTheme="majorHAnsi" w:eastAsiaTheme="majorEastAsia" w:hAnsiTheme="majorHAnsi" w:cstheme="majorBidi"/>
          <w:color w:val="00929F"/>
          <w:sz w:val="20"/>
          <w:szCs w:val="20"/>
        </w:rPr>
      </w:pPr>
      <w:r w:rsidRPr="00FA337C">
        <w:rPr>
          <w:rFonts w:asciiTheme="majorHAnsi" w:eastAsiaTheme="majorEastAsia" w:hAnsiTheme="majorHAnsi" w:cstheme="majorBidi"/>
          <w:color w:val="00929F"/>
          <w:sz w:val="20"/>
          <w:szCs w:val="20"/>
        </w:rPr>
        <w:t>Melissa Harkins</w:t>
      </w:r>
    </w:p>
    <w:p w14:paraId="68EF8DE4" w14:textId="77777777" w:rsidR="00FA337C" w:rsidRDefault="00FA337C" w:rsidP="00FA337C">
      <w:pPr>
        <w:rPr>
          <w:rFonts w:asciiTheme="majorHAnsi" w:eastAsiaTheme="majorEastAsia" w:hAnsiTheme="majorHAnsi" w:cstheme="majorBidi"/>
          <w:color w:val="00929F"/>
          <w:sz w:val="20"/>
          <w:szCs w:val="20"/>
        </w:rPr>
      </w:pPr>
      <w:r w:rsidRPr="00FA337C">
        <w:rPr>
          <w:rFonts w:asciiTheme="majorHAnsi" w:eastAsiaTheme="majorEastAsia" w:hAnsiTheme="majorHAnsi" w:cstheme="majorBidi"/>
          <w:color w:val="00929F"/>
          <w:sz w:val="20"/>
          <w:szCs w:val="20"/>
        </w:rPr>
        <w:t>Industry Development Manager – Hospitality, Events, Tourism and Travel</w:t>
      </w:r>
    </w:p>
    <w:p w14:paraId="722F96F8" w14:textId="77777777" w:rsidR="006E48C0" w:rsidRPr="00EE02C7" w:rsidRDefault="006E48C0" w:rsidP="006E48C0">
      <w:pPr>
        <w:spacing w:line="240" w:lineRule="auto"/>
        <w:rPr>
          <w:rFonts w:ascii="Calibri" w:eastAsia="Calibri" w:hAnsi="Calibri" w:cs="Calibri"/>
          <w:color w:val="404040"/>
          <w:sz w:val="20"/>
          <w:szCs w:val="20"/>
          <w:lang w:eastAsia="en-AU"/>
        </w:rPr>
      </w:pPr>
      <w:r w:rsidRPr="00EE02C7">
        <w:rPr>
          <w:rFonts w:ascii="Calibri" w:eastAsia="Calibri" w:hAnsi="Calibri" w:cs="Calibri"/>
          <w:color w:val="404040"/>
          <w:sz w:val="20"/>
          <w:szCs w:val="20"/>
          <w:lang w:eastAsia="en-AU"/>
        </w:rPr>
        <w:t>Mob</w:t>
      </w:r>
      <w:r w:rsidRPr="00EE02C7">
        <w:rPr>
          <w:rFonts w:ascii="Calibri" w:eastAsia="Calibri" w:hAnsi="Calibri" w:cs="Calibri"/>
          <w:b/>
          <w:bCs/>
          <w:color w:val="008A9B"/>
          <w:sz w:val="20"/>
          <w:szCs w:val="20"/>
          <w:lang w:eastAsia="en-AU"/>
        </w:rPr>
        <w:t>:     </w:t>
      </w:r>
      <w:r w:rsidRPr="00EE02C7">
        <w:rPr>
          <w:rFonts w:ascii="Calibri" w:eastAsia="Calibri" w:hAnsi="Calibri" w:cs="Calibri"/>
          <w:color w:val="008A9B"/>
          <w:sz w:val="20"/>
          <w:szCs w:val="20"/>
          <w:lang w:eastAsia="en-AU"/>
        </w:rPr>
        <w:t>0497 799 990</w:t>
      </w:r>
    </w:p>
    <w:p w14:paraId="26BF8B13" w14:textId="77777777" w:rsidR="006E48C0" w:rsidRPr="00EE02C7" w:rsidRDefault="006E48C0" w:rsidP="006E48C0">
      <w:pPr>
        <w:spacing w:line="240" w:lineRule="auto"/>
        <w:rPr>
          <w:rFonts w:ascii="Calibri" w:eastAsia="Calibri" w:hAnsi="Calibri" w:cs="Calibri"/>
          <w:color w:val="2E74B5"/>
          <w:sz w:val="20"/>
          <w:szCs w:val="20"/>
          <w:lang w:eastAsia="en-AU"/>
        </w:rPr>
      </w:pPr>
      <w:r w:rsidRPr="00EE02C7">
        <w:rPr>
          <w:rFonts w:ascii="Calibri" w:eastAsia="Calibri" w:hAnsi="Calibri" w:cs="Calibri"/>
          <w:color w:val="404040"/>
          <w:sz w:val="20"/>
          <w:szCs w:val="20"/>
          <w:lang w:eastAsia="en-AU"/>
        </w:rPr>
        <w:t>Email:</w:t>
      </w:r>
      <w:r w:rsidRPr="00EE02C7">
        <w:rPr>
          <w:rFonts w:ascii="Calibri" w:eastAsia="Calibri" w:hAnsi="Calibri" w:cs="Calibri"/>
          <w:sz w:val="20"/>
          <w:szCs w:val="20"/>
          <w:lang w:eastAsia="en-AU"/>
        </w:rPr>
        <w:t>   </w:t>
      </w:r>
      <w:hyperlink r:id="rId14" w:history="1">
        <w:r w:rsidRPr="00EE02C7">
          <w:rPr>
            <w:rFonts w:ascii="Calibri" w:eastAsia="Calibri" w:hAnsi="Calibri" w:cs="Calibri"/>
            <w:color w:val="008A9B"/>
            <w:sz w:val="20"/>
            <w:szCs w:val="20"/>
            <w:lang w:eastAsia="en-AU"/>
          </w:rPr>
          <w:t>mharkins</w:t>
        </w:r>
        <w:r w:rsidRPr="00EE02C7">
          <w:rPr>
            <w:color w:val="008A9B"/>
            <w:sz w:val="20"/>
            <w:szCs w:val="20"/>
            <w:lang w:eastAsia="en-AU"/>
          </w:rPr>
          <w:t>@futurenow.org.au</w:t>
        </w:r>
      </w:hyperlink>
    </w:p>
    <w:p w14:paraId="1D472FCC" w14:textId="77777777" w:rsidR="006E48C0" w:rsidRPr="00EE02C7" w:rsidRDefault="006E48C0" w:rsidP="006E48C0">
      <w:pPr>
        <w:spacing w:line="240" w:lineRule="auto"/>
        <w:rPr>
          <w:rFonts w:ascii="Calibri" w:eastAsia="Calibri" w:hAnsi="Calibri" w:cs="Calibri"/>
          <w:b/>
          <w:bCs/>
          <w:color w:val="008A9B"/>
          <w:sz w:val="20"/>
          <w:szCs w:val="20"/>
          <w:lang w:eastAsia="en-AU"/>
        </w:rPr>
      </w:pPr>
      <w:r w:rsidRPr="00EE02C7">
        <w:rPr>
          <w:rFonts w:ascii="Calibri" w:eastAsia="Calibri" w:hAnsi="Calibri" w:cs="Calibri"/>
          <w:sz w:val="20"/>
          <w:szCs w:val="20"/>
          <w:lang w:eastAsia="en-AU"/>
        </w:rPr>
        <w:t>Web</w:t>
      </w:r>
      <w:r w:rsidRPr="00EE02C7">
        <w:rPr>
          <w:rFonts w:ascii="Calibri" w:eastAsia="Calibri" w:hAnsi="Calibri" w:cs="Calibri"/>
          <w:color w:val="595959"/>
          <w:sz w:val="20"/>
          <w:szCs w:val="20"/>
          <w:lang w:eastAsia="en-AU"/>
        </w:rPr>
        <w:t>:     </w:t>
      </w:r>
      <w:hyperlink r:id="rId15" w:tgtFrame="_blank" w:history="1">
        <w:r w:rsidRPr="00EE02C7">
          <w:rPr>
            <w:rFonts w:ascii="Calibri" w:eastAsia="Calibri" w:hAnsi="Calibri" w:cs="Calibri"/>
            <w:color w:val="008A9B"/>
            <w:sz w:val="20"/>
            <w:szCs w:val="20"/>
            <w:lang w:eastAsia="en-AU"/>
          </w:rPr>
          <w:t>www.futurenow.org.au</w:t>
        </w:r>
      </w:hyperlink>
      <w:r w:rsidRPr="00EE02C7">
        <w:rPr>
          <w:rFonts w:ascii="Calibri" w:eastAsia="Calibri" w:hAnsi="Calibri" w:cs="Calibri"/>
          <w:b/>
          <w:bCs/>
          <w:color w:val="008A9B"/>
          <w:sz w:val="20"/>
          <w:szCs w:val="20"/>
          <w:lang w:eastAsia="en-AU"/>
        </w:rPr>
        <w:t xml:space="preserve"> </w:t>
      </w:r>
    </w:p>
    <w:p w14:paraId="575C0F57" w14:textId="29100D21" w:rsidR="006D1136" w:rsidRDefault="00000000" w:rsidP="00FA337C">
      <w:r>
        <w:rPr>
          <w:spacing w:val="-5"/>
        </w:rPr>
        <w:t xml:space="preserve"> </w:t>
      </w:r>
    </w:p>
    <w:p w14:paraId="0E4C7A27" w14:textId="77777777" w:rsidR="006D1136" w:rsidRPr="0009056B" w:rsidRDefault="006D1136" w:rsidP="00986C39">
      <w:pPr>
        <w:rPr>
          <w:sz w:val="6"/>
          <w:szCs w:val="8"/>
        </w:rPr>
      </w:pPr>
    </w:p>
    <w:p w14:paraId="26F6EA16" w14:textId="77777777" w:rsidR="006D1136" w:rsidRDefault="00000000" w:rsidP="00930DAB">
      <w:pPr>
        <w:pStyle w:val="Heading1"/>
      </w:pPr>
      <w:r>
        <w:t>References</w:t>
      </w:r>
    </w:p>
    <w:p w14:paraId="65D948B7" w14:textId="77777777" w:rsidR="00921445" w:rsidRDefault="00921445" w:rsidP="00921445">
      <w:pPr>
        <w:spacing w:before="120" w:after="60" w:line="240" w:lineRule="auto"/>
        <w:rPr>
          <w:rFonts w:ascii="Calibri Light" w:hAnsi="Calibri Light" w:cs="Calibri Light"/>
        </w:rPr>
      </w:pPr>
      <w:r w:rsidRPr="00FE17C6">
        <w:rPr>
          <w:rFonts w:ascii="Calibri Light" w:hAnsi="Calibri Light" w:cs="Calibri Light"/>
        </w:rPr>
        <w:t xml:space="preserve">All links accessed </w:t>
      </w:r>
      <w:r>
        <w:rPr>
          <w:rFonts w:ascii="Calibri Light" w:hAnsi="Calibri Light" w:cs="Calibri Light"/>
        </w:rPr>
        <w:t>6</w:t>
      </w:r>
      <w:r w:rsidRPr="00837479">
        <w:rPr>
          <w:rFonts w:ascii="Calibri Light" w:hAnsi="Calibri Light" w:cs="Calibri Light"/>
          <w:vertAlign w:val="superscript"/>
        </w:rPr>
        <w:t>th</w:t>
      </w:r>
      <w:r>
        <w:rPr>
          <w:rFonts w:ascii="Calibri Light" w:hAnsi="Calibri Light" w:cs="Calibri Light"/>
        </w:rPr>
        <w:t xml:space="preserve"> March 2024</w:t>
      </w:r>
    </w:p>
    <w:p w14:paraId="5BC777E9" w14:textId="77777777" w:rsidR="00921445" w:rsidRPr="00EE02C7" w:rsidRDefault="00921445"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EE02C7">
        <w:rPr>
          <w:rStyle w:val="Hyperlink"/>
          <w:rFonts w:ascii="Calibri Light" w:hAnsi="Calibri Light" w:cs="Calibri Light"/>
          <w:color w:val="auto"/>
        </w:rPr>
        <w:t>https://www.tourism.wa.gov.au/About-us/Strategies-plans-reports/Pages/WA-Visitor-Economy-Strategy-2033-(WAVES-2033).aspx#/</w:t>
      </w:r>
    </w:p>
    <w:p w14:paraId="0E5000E9"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16" w:history="1">
        <w:r w:rsidR="00921445" w:rsidRPr="00EE02C7">
          <w:rPr>
            <w:rStyle w:val="Hyperlink"/>
            <w:rFonts w:ascii="Calibri Light" w:hAnsi="Calibri Light" w:cs="Calibri Light"/>
            <w:color w:val="auto"/>
          </w:rPr>
          <w:t>https://gomomentus.com/blog/more-with-less-managing-the-modern-event-budget</w:t>
        </w:r>
      </w:hyperlink>
    </w:p>
    <w:p w14:paraId="2E3FA743"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17" w:history="1">
        <w:r w:rsidR="00921445" w:rsidRPr="00EE02C7">
          <w:rPr>
            <w:rStyle w:val="Hyperlink"/>
            <w:rFonts w:ascii="Calibri Light" w:hAnsi="Calibri Light" w:cs="Calibri Light"/>
            <w:color w:val="auto"/>
          </w:rPr>
          <w:t>https://purplesneakers.tv/industry/talks-with-governments-begin-as-festivals-face-crisis/-opA7O_uERA/02-02-24?fbclid=IwAR2y3qH54CaX6ZJf9h_mJrRPtvgZXAeuSL8Az-JOSxx3rdcjtVK21cfWVCM</w:t>
        </w:r>
      </w:hyperlink>
    </w:p>
    <w:p w14:paraId="5B008D28"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18" w:history="1">
        <w:r w:rsidR="00921445" w:rsidRPr="00EE02C7">
          <w:rPr>
            <w:rStyle w:val="Hyperlink"/>
            <w:rFonts w:ascii="Calibri Light" w:hAnsi="Calibri Light" w:cs="Calibri Light"/>
            <w:color w:val="auto"/>
          </w:rPr>
          <w:t>https://www.tourism.wa.gov.au/Publications%20Library/News%20and%20media/EVENTS%201060_EVENTS%20STRATEGY%20LAUNCH_STRATEGY%20BOOKLET_UPDATE%20AUGUST%202023.pdf</w:t>
        </w:r>
      </w:hyperlink>
    </w:p>
    <w:p w14:paraId="3F340CE0"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19" w:history="1">
        <w:r w:rsidR="00921445" w:rsidRPr="00EE02C7">
          <w:rPr>
            <w:rStyle w:val="Hyperlink"/>
            <w:rFonts w:ascii="Calibri Light" w:hAnsi="Calibri Light" w:cs="Calibri Light"/>
            <w:color w:val="auto"/>
          </w:rPr>
          <w:t>https://www.businesseventsperth.com/about-us/annual-report/</w:t>
        </w:r>
      </w:hyperlink>
    </w:p>
    <w:p w14:paraId="4ADEC2F1"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20" w:history="1">
        <w:r w:rsidR="00921445" w:rsidRPr="00EE02C7">
          <w:rPr>
            <w:rStyle w:val="Hyperlink"/>
            <w:rFonts w:ascii="Calibri Light" w:hAnsi="Calibri Light" w:cs="Calibri Light"/>
            <w:color w:val="auto"/>
          </w:rPr>
          <w:t>https://www.wa.gov.au/government/media-statements/Cook%20Labor%20Government/Bold-vision-unveiled-for-iconic-Perth-waterfront-redevelopment-20240116</w:t>
        </w:r>
      </w:hyperlink>
    </w:p>
    <w:p w14:paraId="5EE98206"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21" w:anchor="/" w:history="1">
        <w:r w:rsidR="00921445" w:rsidRPr="00EE02C7">
          <w:rPr>
            <w:rStyle w:val="Hyperlink"/>
            <w:rFonts w:ascii="Calibri Light" w:hAnsi="Calibri Light" w:cs="Calibri Light"/>
            <w:color w:val="auto"/>
          </w:rPr>
          <w:t>https://www.tourism.wa.gov.au/industry-support-and-events/resources-for-event-holders/Funding-for-regional-events/Pages/Regional-Events-Scheme-funding.aspx#/</w:t>
        </w:r>
      </w:hyperlink>
    </w:p>
    <w:p w14:paraId="3F2DFE4A" w14:textId="77777777" w:rsidR="00921445" w:rsidRPr="00EE02C7" w:rsidRDefault="00921445"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EE02C7">
        <w:rPr>
          <w:rStyle w:val="Hyperlink"/>
          <w:rFonts w:ascii="Calibri Light" w:hAnsi="Calibri Light" w:cs="Calibri Light"/>
          <w:color w:val="auto"/>
        </w:rPr>
        <w:t>https://www.abc.net.au/news/2022-08-14/decline-in-volunteering-see-events-cancelled-ses-stretched/101297094</w:t>
      </w:r>
    </w:p>
    <w:p w14:paraId="62813C1D" w14:textId="77777777" w:rsidR="00921445" w:rsidRPr="00EE02C7" w:rsidRDefault="00921445"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EE02C7">
        <w:rPr>
          <w:rStyle w:val="Hyperlink"/>
          <w:rFonts w:ascii="Calibri Light" w:hAnsi="Calibri Light" w:cs="Calibri Light"/>
          <w:color w:val="auto"/>
        </w:rPr>
        <w:t>https://www.perthnow.com.au/news/perth/groovin-the-moo-2024-tour-forced-to-cancel-as-ticket-sales-have-not-been-sufficient-c-13588738</w:t>
      </w:r>
    </w:p>
    <w:p w14:paraId="12EC1F92" w14:textId="77777777" w:rsidR="00921445" w:rsidRPr="00EE02C7" w:rsidRDefault="00921445"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EE02C7">
        <w:rPr>
          <w:rStyle w:val="Hyperlink"/>
          <w:rFonts w:ascii="Calibri Light" w:hAnsi="Calibri Light" w:cs="Calibri Light"/>
          <w:color w:val="auto"/>
        </w:rPr>
        <w:t>https://www.abc.net.au/news/2024-03-07/fairbridge-folk-festival-cancelled-third-year/103560086?utm_source=abc_news_web&amp;utm_medium=content_shared&amp;utm_campaign=abc_news_web&amp;fbclid=IwAR29XQQIrUSNPBWdHjKaGkUGtb1VaPP8hMtZRY-DbzkhzJn5Xcb121DB3JU</w:t>
      </w:r>
    </w:p>
    <w:p w14:paraId="0783E142"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22" w:history="1">
        <w:r w:rsidR="00921445" w:rsidRPr="00EE02C7">
          <w:rPr>
            <w:rStyle w:val="Hyperlink"/>
            <w:rFonts w:ascii="Calibri Light" w:hAnsi="Calibri Light" w:cs="Calibri Light"/>
            <w:color w:val="auto"/>
          </w:rPr>
          <w:t>https://www.abc.net.au/news/rural/2023-06-02/manjimup-cherry-festival-cancelled/102426534?utm_campaign=abc_news_web&amp;utm_content=link&amp;utm_medium=content_shared&amp;utm_source=abc_news_web</w:t>
        </w:r>
      </w:hyperlink>
    </w:p>
    <w:p w14:paraId="696563CF" w14:textId="77777777" w:rsidR="00921445" w:rsidRPr="00EE02C7" w:rsidRDefault="00921445"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r w:rsidRPr="00EE02C7">
        <w:rPr>
          <w:rStyle w:val="Hyperlink"/>
          <w:rFonts w:ascii="Calibri Light" w:hAnsi="Calibri Light" w:cs="Calibri Light"/>
          <w:color w:val="auto"/>
        </w:rPr>
        <w:t>https://www.silverliningstrategy.com.au/blog/the-need-to-re-think-why-governments-invest-in-events</w:t>
      </w:r>
    </w:p>
    <w:p w14:paraId="71B2FD4C"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23" w:history="1">
        <w:r w:rsidR="00921445" w:rsidRPr="00EE02C7">
          <w:rPr>
            <w:rStyle w:val="Hyperlink"/>
            <w:rFonts w:ascii="Calibri Light" w:hAnsi="Calibri Light" w:cs="Calibri Light"/>
            <w:color w:val="auto"/>
          </w:rPr>
          <w:t>https://www.vichealth.vic.gov.au/sites/default/files/PromotingMentalHealthCommunityCelebrationsFestivals.pdf</w:t>
        </w:r>
      </w:hyperlink>
    </w:p>
    <w:p w14:paraId="7AAC4B89"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24" w:history="1">
        <w:r w:rsidR="00921445" w:rsidRPr="00EE02C7">
          <w:rPr>
            <w:rStyle w:val="Hyperlink"/>
            <w:rFonts w:ascii="Calibri Light" w:hAnsi="Calibri Light" w:cs="Calibri Light"/>
            <w:color w:val="auto"/>
          </w:rPr>
          <w:t>https://www.mcec.com.au/stories-and-ideas/ai-in-event-planning</w:t>
        </w:r>
      </w:hyperlink>
    </w:p>
    <w:p w14:paraId="3EDABB95"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25" w:history="1">
        <w:r w:rsidR="00921445" w:rsidRPr="00EE02C7">
          <w:rPr>
            <w:rStyle w:val="Hyperlink"/>
            <w:rFonts w:ascii="Calibri Light" w:hAnsi="Calibri Light" w:cs="Calibri Light"/>
            <w:color w:val="auto"/>
          </w:rPr>
          <w:t>https://eventorganiserssummit.com/associations-concerned-about-ethical-implications-of-ai-for-events/?fbclid=IwAR0QxPA9vPYJ5pU6UrI6_BcIUmY5OnmWWEXmxPFu3hM3InCwR8GE-wo-37Y</w:t>
        </w:r>
      </w:hyperlink>
    </w:p>
    <w:p w14:paraId="685B23DC"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26" w:history="1">
        <w:r w:rsidR="00921445" w:rsidRPr="00EE02C7">
          <w:rPr>
            <w:rStyle w:val="Hyperlink"/>
            <w:rFonts w:ascii="Calibri Light" w:hAnsi="Calibri Light" w:cs="Calibri Light"/>
            <w:color w:val="auto"/>
          </w:rPr>
          <w:t>https://www.flipsnack.com/68695566AED/tourism-and-hospitality-careers-guide-2023/full-view.html</w:t>
        </w:r>
      </w:hyperlink>
    </w:p>
    <w:p w14:paraId="0B7B9BDF" w14:textId="77777777" w:rsidR="00921445" w:rsidRPr="00EE02C7" w:rsidRDefault="00000000" w:rsidP="00921445">
      <w:pPr>
        <w:pStyle w:val="ListParagraph"/>
        <w:widowControl/>
        <w:numPr>
          <w:ilvl w:val="0"/>
          <w:numId w:val="2"/>
        </w:numPr>
        <w:autoSpaceDE/>
        <w:autoSpaceDN/>
        <w:spacing w:before="100" w:beforeAutospacing="1" w:after="100" w:afterAutospacing="1" w:line="259" w:lineRule="auto"/>
        <w:ind w:right="0"/>
        <w:contextualSpacing/>
        <w:rPr>
          <w:rStyle w:val="Hyperlink"/>
          <w:rFonts w:ascii="Calibri Light" w:hAnsi="Calibri Light" w:cs="Calibri Light"/>
          <w:color w:val="auto"/>
        </w:rPr>
      </w:pPr>
      <w:hyperlink r:id="rId27" w:history="1">
        <w:r w:rsidR="00921445" w:rsidRPr="00EE02C7">
          <w:rPr>
            <w:rStyle w:val="Hyperlink"/>
            <w:rFonts w:ascii="Calibri Light" w:hAnsi="Calibri Light" w:cs="Calibri Light"/>
            <w:color w:val="auto"/>
          </w:rPr>
          <w:t>https://www.careertasterportal.jobsandskills.wa.gov.au/</w:t>
        </w:r>
      </w:hyperlink>
    </w:p>
    <w:p w14:paraId="1D2A471B" w14:textId="32246F9D" w:rsidR="00921445" w:rsidRPr="0009056B" w:rsidRDefault="00EE02C7" w:rsidP="0009056B">
      <w:pPr>
        <w:pStyle w:val="ListParagraph"/>
        <w:widowControl/>
        <w:numPr>
          <w:ilvl w:val="0"/>
          <w:numId w:val="2"/>
        </w:numPr>
        <w:autoSpaceDE/>
        <w:autoSpaceDN/>
        <w:spacing w:before="100" w:beforeAutospacing="1" w:after="100" w:afterAutospacing="1" w:line="259" w:lineRule="auto"/>
        <w:ind w:right="0"/>
        <w:contextualSpacing/>
        <w:rPr>
          <w:color w:val="auto"/>
        </w:rPr>
      </w:pPr>
      <w:r w:rsidRPr="0009056B">
        <w:rPr>
          <w:rStyle w:val="Hyperlink"/>
          <w:rFonts w:ascii="Calibri Light" w:hAnsi="Calibri Light" w:cs="Calibri Light"/>
          <w:color w:val="auto"/>
        </w:rPr>
        <w:t>https://www.jobsandskills.wa.gov.au/skillsready</w:t>
      </w:r>
    </w:p>
    <w:sectPr w:rsidR="00921445" w:rsidRPr="0009056B" w:rsidSect="00A51831">
      <w:headerReference w:type="default" r:id="rId28"/>
      <w:footerReference w:type="default" r:id="rId29"/>
      <w:pgSz w:w="11910" w:h="16840"/>
      <w:pgMar w:top="1418" w:right="851" w:bottom="1134" w:left="851" w:header="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5D42" w14:textId="77777777" w:rsidR="00A51831" w:rsidRDefault="00A51831" w:rsidP="00986C39">
      <w:r>
        <w:separator/>
      </w:r>
    </w:p>
  </w:endnote>
  <w:endnote w:type="continuationSeparator" w:id="0">
    <w:p w14:paraId="220FAD38" w14:textId="77777777" w:rsidR="00A51831" w:rsidRDefault="00A51831" w:rsidP="0098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902" w14:textId="05A3A6FF" w:rsidR="006D1136" w:rsidRDefault="00986C39" w:rsidP="00986C39">
    <w:pPr>
      <w:pStyle w:val="BodyText"/>
      <w:rPr>
        <w:sz w:val="20"/>
      </w:rPr>
    </w:pPr>
    <w:r>
      <w:rPr>
        <w:noProof/>
      </w:rPr>
      <mc:AlternateContent>
        <mc:Choice Requires="wps">
          <w:drawing>
            <wp:anchor distT="0" distB="0" distL="0" distR="0" simplePos="0" relativeHeight="251677696" behindDoc="1" locked="0" layoutInCell="1" allowOverlap="1" wp14:anchorId="503EADDC" wp14:editId="3AE1C5BC">
              <wp:simplePos x="0" y="0"/>
              <wp:positionH relativeFrom="page">
                <wp:posOffset>681355</wp:posOffset>
              </wp:positionH>
              <wp:positionV relativeFrom="page">
                <wp:posOffset>10408968</wp:posOffset>
              </wp:positionV>
              <wp:extent cx="134620" cy="13271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32715"/>
                      </a:xfrm>
                      <a:prstGeom prst="rect">
                        <a:avLst/>
                      </a:prstGeom>
                    </wps:spPr>
                    <wps:txbx>
                      <w:txbxContent>
                        <w:p w14:paraId="20FD4147" w14:textId="77777777" w:rsidR="006D1136" w:rsidRPr="00986C39" w:rsidRDefault="00000000" w:rsidP="00986C39">
                          <w:pPr>
                            <w:rPr>
                              <w:color w:val="FFFFFF" w:themeColor="background1"/>
                            </w:rPr>
                          </w:pPr>
                          <w:r w:rsidRPr="00986C39">
                            <w:rPr>
                              <w:color w:val="FFFFFF" w:themeColor="background1"/>
                            </w:rPr>
                            <w:fldChar w:fldCharType="begin"/>
                          </w:r>
                          <w:r w:rsidRPr="00986C39">
                            <w:rPr>
                              <w:color w:val="FFFFFF" w:themeColor="background1"/>
                            </w:rPr>
                            <w:instrText xml:space="preserve"> PAGE </w:instrText>
                          </w:r>
                          <w:r w:rsidRPr="00986C39">
                            <w:rPr>
                              <w:color w:val="FFFFFF" w:themeColor="background1"/>
                            </w:rPr>
                            <w:fldChar w:fldCharType="separate"/>
                          </w:r>
                          <w:r w:rsidRPr="00986C39">
                            <w:rPr>
                              <w:color w:val="FFFFFF" w:themeColor="background1"/>
                            </w:rPr>
                            <w:t>2</w:t>
                          </w:r>
                          <w:r w:rsidRPr="00986C39">
                            <w:rPr>
                              <w:color w:val="FFFFFF" w:themeColor="background1"/>
                            </w:rPr>
                            <w:fldChar w:fldCharType="end"/>
                          </w:r>
                        </w:p>
                      </w:txbxContent>
                    </wps:txbx>
                    <wps:bodyPr wrap="square" lIns="0" tIns="0" rIns="0" bIns="0" rtlCol="0">
                      <a:noAutofit/>
                    </wps:bodyPr>
                  </wps:wsp>
                </a:graphicData>
              </a:graphic>
            </wp:anchor>
          </w:drawing>
        </mc:Choice>
        <mc:Fallback>
          <w:pict>
            <v:shapetype w14:anchorId="503EADDC" id="_x0000_t202" coordsize="21600,21600" o:spt="202" path="m,l,21600r21600,l21600,xe">
              <v:stroke joinstyle="miter"/>
              <v:path gradientshapeok="t" o:connecttype="rect"/>
            </v:shapetype>
            <v:shape id="Textbox 24" o:spid="_x0000_s1028" type="#_x0000_t202" style="position:absolute;left:0;text-align:left;margin-left:53.65pt;margin-top:819.6pt;width:10.6pt;height:10.4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" filled="f" stroked="f">
              <v:textbox inset="0,0,0,0">
                <w:txbxContent>
                  <w:p w14:paraId="20FD4147" w14:textId="77777777" w:rsidR="006D1136" w:rsidRPr="00986C39" w:rsidRDefault="00000000" w:rsidP="00986C39">
                    <w:pPr>
                      <w:rPr>
                        <w:color w:val="FFFFFF" w:themeColor="background1"/>
                      </w:rPr>
                    </w:pPr>
                    <w:r w:rsidRPr="00986C39">
                      <w:rPr>
                        <w:color w:val="FFFFFF" w:themeColor="background1"/>
                      </w:rPr>
                      <w:fldChar w:fldCharType="begin"/>
                    </w:r>
                    <w:r w:rsidRPr="00986C39">
                      <w:rPr>
                        <w:color w:val="FFFFFF" w:themeColor="background1"/>
                      </w:rPr>
                      <w:instrText xml:space="preserve"> PAGE </w:instrText>
                    </w:r>
                    <w:r w:rsidRPr="00986C39">
                      <w:rPr>
                        <w:color w:val="FFFFFF" w:themeColor="background1"/>
                      </w:rPr>
                      <w:fldChar w:fldCharType="separate"/>
                    </w:r>
                    <w:r w:rsidRPr="00986C39">
                      <w:rPr>
                        <w:color w:val="FFFFFF" w:themeColor="background1"/>
                      </w:rPr>
                      <w:t>2</w:t>
                    </w:r>
                    <w:r w:rsidRPr="00986C39">
                      <w:rPr>
                        <w:color w:val="FFFFFF" w:themeColor="background1"/>
                      </w:rPr>
                      <w:fldChar w:fldCharType="end"/>
                    </w:r>
                  </w:p>
                </w:txbxContent>
              </v:textbox>
              <w10:wrap anchorx="page" anchory="page"/>
            </v:shape>
          </w:pict>
        </mc:Fallback>
      </mc:AlternateContent>
    </w:r>
    <w:r>
      <w:rPr>
        <w:noProof/>
      </w:rPr>
      <mc:AlternateContent>
        <mc:Choice Requires="wps">
          <w:drawing>
            <wp:anchor distT="0" distB="0" distL="0" distR="0" simplePos="0" relativeHeight="251696128" behindDoc="1" locked="0" layoutInCell="1" allowOverlap="1" wp14:anchorId="253644D0" wp14:editId="6F0F1B0D">
              <wp:simplePos x="0" y="0"/>
              <wp:positionH relativeFrom="page">
                <wp:posOffset>3191510</wp:posOffset>
              </wp:positionH>
              <wp:positionV relativeFrom="page">
                <wp:posOffset>10437759</wp:posOffset>
              </wp:positionV>
              <wp:extent cx="3661266" cy="181154"/>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1266" cy="181154"/>
                      </a:xfrm>
                      <a:prstGeom prst="rect">
                        <a:avLst/>
                      </a:prstGeom>
                    </wps:spPr>
                    <wps:txbx>
                      <w:txbxContent>
                        <w:p w14:paraId="4C6CDD68" w14:textId="0B7B783C" w:rsidR="006D1136" w:rsidRPr="00986C39" w:rsidRDefault="00000000" w:rsidP="00986C39">
                          <w:pPr>
                            <w:jc w:val="right"/>
                            <w:rPr>
                              <w:color w:val="FFFFFF" w:themeColor="background1"/>
                              <w:sz w:val="16"/>
                              <w:szCs w:val="16"/>
                            </w:rPr>
                          </w:pPr>
                          <w:r w:rsidRPr="00986C39">
                            <w:rPr>
                              <w:color w:val="FFFFFF" w:themeColor="background1"/>
                              <w:sz w:val="16"/>
                              <w:szCs w:val="16"/>
                            </w:rPr>
                            <w:t>FutureNow</w:t>
                          </w:r>
                          <w:r w:rsidRPr="00986C39">
                            <w:rPr>
                              <w:color w:val="FFFFFF" w:themeColor="background1"/>
                              <w:spacing w:val="5"/>
                              <w:sz w:val="16"/>
                              <w:szCs w:val="16"/>
                            </w:rPr>
                            <w:t xml:space="preserve"> </w:t>
                          </w:r>
                          <w:r w:rsidRPr="00986C39">
                            <w:rPr>
                              <w:color w:val="FFFFFF" w:themeColor="background1"/>
                              <w:sz w:val="16"/>
                              <w:szCs w:val="16"/>
                            </w:rPr>
                            <w:t>Industry</w:t>
                          </w:r>
                          <w:r w:rsidRPr="00986C39">
                            <w:rPr>
                              <w:color w:val="FFFFFF" w:themeColor="background1"/>
                              <w:spacing w:val="6"/>
                              <w:sz w:val="16"/>
                              <w:szCs w:val="16"/>
                            </w:rPr>
                            <w:t xml:space="preserve"> </w:t>
                          </w:r>
                          <w:r w:rsidRPr="00986C39">
                            <w:rPr>
                              <w:color w:val="FFFFFF" w:themeColor="background1"/>
                              <w:sz w:val="16"/>
                              <w:szCs w:val="16"/>
                            </w:rPr>
                            <w:t>Snapshot:</w:t>
                          </w:r>
                          <w:r w:rsidRPr="00986C39">
                            <w:rPr>
                              <w:color w:val="FFFFFF" w:themeColor="background1"/>
                              <w:spacing w:val="39"/>
                              <w:sz w:val="16"/>
                              <w:szCs w:val="16"/>
                            </w:rPr>
                            <w:t xml:space="preserve"> </w:t>
                          </w:r>
                          <w:r w:rsidR="006327C0">
                            <w:rPr>
                              <w:color w:val="FFFFFF" w:themeColor="background1"/>
                              <w:spacing w:val="39"/>
                              <w:sz w:val="16"/>
                              <w:szCs w:val="16"/>
                            </w:rPr>
                            <w:t>Events</w:t>
                          </w:r>
                          <w:r w:rsidRPr="00986C39">
                            <w:rPr>
                              <w:i/>
                              <w:color w:val="FFFFFF" w:themeColor="background1"/>
                              <w:spacing w:val="-10"/>
                              <w:sz w:val="16"/>
                              <w:szCs w:val="16"/>
                            </w:rPr>
                            <w:t xml:space="preserve"> </w:t>
                          </w:r>
                          <w:r w:rsidRPr="00986C39">
                            <w:rPr>
                              <w:color w:val="FFFFFF" w:themeColor="background1"/>
                              <w:sz w:val="16"/>
                              <w:szCs w:val="16"/>
                            </w:rPr>
                            <w:t>|</w:t>
                          </w:r>
                          <w:r w:rsidRPr="00986C39">
                            <w:rPr>
                              <w:color w:val="FFFFFF" w:themeColor="background1"/>
                              <w:spacing w:val="6"/>
                              <w:sz w:val="16"/>
                              <w:szCs w:val="16"/>
                            </w:rPr>
                            <w:t xml:space="preserve"> </w:t>
                          </w:r>
                          <w:r w:rsidR="00476CF0">
                            <w:rPr>
                              <w:color w:val="FFFFFF" w:themeColor="background1"/>
                              <w:spacing w:val="6"/>
                              <w:sz w:val="16"/>
                              <w:szCs w:val="16"/>
                            </w:rPr>
                            <w:t>March</w:t>
                          </w:r>
                          <w:r w:rsidRPr="00986C39">
                            <w:rPr>
                              <w:color w:val="FFFFFF" w:themeColor="background1"/>
                              <w:spacing w:val="5"/>
                              <w:sz w:val="16"/>
                              <w:szCs w:val="16"/>
                            </w:rPr>
                            <w:t xml:space="preserve"> </w:t>
                          </w:r>
                          <w:r w:rsidRPr="00986C39">
                            <w:rPr>
                              <w:color w:val="FFFFFF" w:themeColor="background1"/>
                              <w:sz w:val="16"/>
                              <w:szCs w:val="16"/>
                            </w:rPr>
                            <w:t>202</w:t>
                          </w:r>
                          <w:r w:rsidR="00476CF0">
                            <w:rPr>
                              <w:color w:val="FFFFFF" w:themeColor="background1"/>
                              <w:sz w:val="16"/>
                              <w:szCs w:val="16"/>
                            </w:rPr>
                            <w:t>4</w:t>
                          </w:r>
                          <w:r w:rsidRPr="00986C39">
                            <w:rPr>
                              <w:color w:val="FFFFFF" w:themeColor="background1"/>
                              <w:sz w:val="16"/>
                              <w:szCs w:val="16"/>
                            </w:rPr>
                            <w:t>|</w:t>
                          </w:r>
                          <w:r w:rsidRPr="00986C39">
                            <w:rPr>
                              <w:color w:val="FFFFFF" w:themeColor="background1"/>
                              <w:spacing w:val="6"/>
                              <w:sz w:val="16"/>
                              <w:szCs w:val="16"/>
                            </w:rPr>
                            <w:t xml:space="preserve"> </w:t>
                          </w:r>
                          <w:hyperlink r:id="rId1">
                            <w:r w:rsidRPr="00986C39">
                              <w:rPr>
                                <w:color w:val="FFFFFF" w:themeColor="background1"/>
                                <w:sz w:val="16"/>
                                <w:szCs w:val="16"/>
                              </w:rPr>
                              <w:t>www.futurenow.org.au</w:t>
                            </w:r>
                          </w:hyperlink>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53644D0" id="Textbox 25" o:spid="_x0000_s1029" type="#_x0000_t202" style="position:absolute;left:0;text-align:left;margin-left:251.3pt;margin-top:821.85pt;width:288.3pt;height:14.2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" filled="f" stroked="f">
              <v:textbox inset="0,0,0,0">
                <w:txbxContent>
                  <w:p w14:paraId="4C6CDD68" w14:textId="0B7B783C" w:rsidR="006D1136" w:rsidRPr="00986C39" w:rsidRDefault="00000000" w:rsidP="00986C39">
                    <w:pPr>
                      <w:jc w:val="right"/>
                      <w:rPr>
                        <w:color w:val="FFFFFF" w:themeColor="background1"/>
                        <w:sz w:val="16"/>
                        <w:szCs w:val="16"/>
                      </w:rPr>
                    </w:pPr>
                    <w:r w:rsidRPr="00986C39">
                      <w:rPr>
                        <w:color w:val="FFFFFF" w:themeColor="background1"/>
                        <w:sz w:val="16"/>
                        <w:szCs w:val="16"/>
                      </w:rPr>
                      <w:t>FutureNow</w:t>
                    </w:r>
                    <w:r w:rsidRPr="00986C39">
                      <w:rPr>
                        <w:color w:val="FFFFFF" w:themeColor="background1"/>
                        <w:spacing w:val="5"/>
                        <w:sz w:val="16"/>
                        <w:szCs w:val="16"/>
                      </w:rPr>
                      <w:t xml:space="preserve"> </w:t>
                    </w:r>
                    <w:r w:rsidRPr="00986C39">
                      <w:rPr>
                        <w:color w:val="FFFFFF" w:themeColor="background1"/>
                        <w:sz w:val="16"/>
                        <w:szCs w:val="16"/>
                      </w:rPr>
                      <w:t>Industry</w:t>
                    </w:r>
                    <w:r w:rsidRPr="00986C39">
                      <w:rPr>
                        <w:color w:val="FFFFFF" w:themeColor="background1"/>
                        <w:spacing w:val="6"/>
                        <w:sz w:val="16"/>
                        <w:szCs w:val="16"/>
                      </w:rPr>
                      <w:t xml:space="preserve"> </w:t>
                    </w:r>
                    <w:r w:rsidRPr="00986C39">
                      <w:rPr>
                        <w:color w:val="FFFFFF" w:themeColor="background1"/>
                        <w:sz w:val="16"/>
                        <w:szCs w:val="16"/>
                      </w:rPr>
                      <w:t>Snapshot:</w:t>
                    </w:r>
                    <w:r w:rsidRPr="00986C39">
                      <w:rPr>
                        <w:color w:val="FFFFFF" w:themeColor="background1"/>
                        <w:spacing w:val="39"/>
                        <w:sz w:val="16"/>
                        <w:szCs w:val="16"/>
                      </w:rPr>
                      <w:t xml:space="preserve"> </w:t>
                    </w:r>
                    <w:r w:rsidR="006327C0">
                      <w:rPr>
                        <w:color w:val="FFFFFF" w:themeColor="background1"/>
                        <w:spacing w:val="39"/>
                        <w:sz w:val="16"/>
                        <w:szCs w:val="16"/>
                      </w:rPr>
                      <w:t>Events</w:t>
                    </w:r>
                    <w:r w:rsidRPr="00986C39">
                      <w:rPr>
                        <w:i/>
                        <w:color w:val="FFFFFF" w:themeColor="background1"/>
                        <w:spacing w:val="-10"/>
                        <w:sz w:val="16"/>
                        <w:szCs w:val="16"/>
                      </w:rPr>
                      <w:t xml:space="preserve"> </w:t>
                    </w:r>
                    <w:r w:rsidRPr="00986C39">
                      <w:rPr>
                        <w:color w:val="FFFFFF" w:themeColor="background1"/>
                        <w:sz w:val="16"/>
                        <w:szCs w:val="16"/>
                      </w:rPr>
                      <w:t>|</w:t>
                    </w:r>
                    <w:r w:rsidRPr="00986C39">
                      <w:rPr>
                        <w:color w:val="FFFFFF" w:themeColor="background1"/>
                        <w:spacing w:val="6"/>
                        <w:sz w:val="16"/>
                        <w:szCs w:val="16"/>
                      </w:rPr>
                      <w:t xml:space="preserve"> </w:t>
                    </w:r>
                    <w:r w:rsidR="00476CF0">
                      <w:rPr>
                        <w:color w:val="FFFFFF" w:themeColor="background1"/>
                        <w:spacing w:val="6"/>
                        <w:sz w:val="16"/>
                        <w:szCs w:val="16"/>
                      </w:rPr>
                      <w:t>March</w:t>
                    </w:r>
                    <w:r w:rsidRPr="00986C39">
                      <w:rPr>
                        <w:color w:val="FFFFFF" w:themeColor="background1"/>
                        <w:spacing w:val="5"/>
                        <w:sz w:val="16"/>
                        <w:szCs w:val="16"/>
                      </w:rPr>
                      <w:t xml:space="preserve"> </w:t>
                    </w:r>
                    <w:r w:rsidRPr="00986C39">
                      <w:rPr>
                        <w:color w:val="FFFFFF" w:themeColor="background1"/>
                        <w:sz w:val="16"/>
                        <w:szCs w:val="16"/>
                      </w:rPr>
                      <w:t>202</w:t>
                    </w:r>
                    <w:r w:rsidR="00476CF0">
                      <w:rPr>
                        <w:color w:val="FFFFFF" w:themeColor="background1"/>
                        <w:sz w:val="16"/>
                        <w:szCs w:val="16"/>
                      </w:rPr>
                      <w:t>4</w:t>
                    </w:r>
                    <w:r w:rsidRPr="00986C39">
                      <w:rPr>
                        <w:color w:val="FFFFFF" w:themeColor="background1"/>
                        <w:sz w:val="16"/>
                        <w:szCs w:val="16"/>
                      </w:rPr>
                      <w:t>|</w:t>
                    </w:r>
                    <w:r w:rsidRPr="00986C39">
                      <w:rPr>
                        <w:color w:val="FFFFFF" w:themeColor="background1"/>
                        <w:spacing w:val="6"/>
                        <w:sz w:val="16"/>
                        <w:szCs w:val="16"/>
                      </w:rPr>
                      <w:t xml:space="preserve"> </w:t>
                    </w:r>
                    <w:hyperlink r:id="rId2">
                      <w:r w:rsidRPr="00986C39">
                        <w:rPr>
                          <w:color w:val="FFFFFF" w:themeColor="background1"/>
                          <w:sz w:val="16"/>
                          <w:szCs w:val="16"/>
                        </w:rPr>
                        <w:t>www.futurenow.org.au</w:t>
                      </w:r>
                    </w:hyperlink>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73D3327C" wp14:editId="3D341335">
              <wp:simplePos x="0" y="0"/>
              <wp:positionH relativeFrom="page">
                <wp:posOffset>0</wp:posOffset>
              </wp:positionH>
              <wp:positionV relativeFrom="page">
                <wp:posOffset>10331996</wp:posOffset>
              </wp:positionV>
              <wp:extent cx="7560309" cy="36004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360045"/>
                      </a:xfrm>
                      <a:custGeom>
                        <a:avLst/>
                        <a:gdLst/>
                        <a:ahLst/>
                        <a:cxnLst/>
                        <a:rect l="l" t="t" r="r" b="b"/>
                        <a:pathLst>
                          <a:path w="7560309" h="360045">
                            <a:moveTo>
                              <a:pt x="0" y="360006"/>
                            </a:moveTo>
                            <a:lnTo>
                              <a:pt x="7560005" y="360006"/>
                            </a:lnTo>
                            <a:lnTo>
                              <a:pt x="7560005" y="0"/>
                            </a:lnTo>
                            <a:lnTo>
                              <a:pt x="0" y="0"/>
                            </a:lnTo>
                            <a:lnTo>
                              <a:pt x="0" y="360006"/>
                            </a:lnTo>
                            <a:close/>
                          </a:path>
                        </a:pathLst>
                      </a:custGeom>
                      <a:solidFill>
                        <a:srgbClr val="808285"/>
                      </a:solidFill>
                    </wps:spPr>
                    <wps:bodyPr wrap="square" lIns="0" tIns="0" rIns="0" bIns="0" rtlCol="0">
                      <a:prstTxWarp prst="textNoShape">
                        <a:avLst/>
                      </a:prstTxWarp>
                      <a:noAutofit/>
                    </wps:bodyPr>
                  </wps:wsp>
                </a:graphicData>
              </a:graphic>
            </wp:anchor>
          </w:drawing>
        </mc:Choice>
        <mc:Fallback>
          <w:pict>
            <v:shape w14:anchorId="3439A7D5" id="Graphic 23" o:spid="_x0000_s1026" style="position:absolute;margin-left:0;margin-top:813.55pt;width:595.3pt;height:28.35pt;z-index:-251657216;visibility:visible;mso-wrap-style:square;mso-wrap-distance-left:0;mso-wrap-distance-top:0;mso-wrap-distance-right:0;mso-wrap-distance-bottom:0;mso-position-horizontal:absolute;mso-position-horizontal-relative:page;mso-position-vertical:absolute;mso-position-vertical-relative:page;v-text-anchor:top" coordsize="7560309,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" path="m,360006r7560005,l7560005,,,,,360006xe" fillcolor="#808285"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3E9A" w14:textId="77777777" w:rsidR="00A51831" w:rsidRDefault="00A51831" w:rsidP="00986C39">
      <w:r>
        <w:separator/>
      </w:r>
    </w:p>
  </w:footnote>
  <w:footnote w:type="continuationSeparator" w:id="0">
    <w:p w14:paraId="4532BEFD" w14:textId="77777777" w:rsidR="00A51831" w:rsidRDefault="00A51831" w:rsidP="0098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A36" w14:textId="324403D8" w:rsidR="006D1136" w:rsidRDefault="00930DAB" w:rsidP="00986C39">
    <w:pPr>
      <w:pStyle w:val="BodyText"/>
      <w:rPr>
        <w:sz w:val="20"/>
      </w:rPr>
    </w:pPr>
    <w:r>
      <w:rPr>
        <w:noProof/>
        <w:sz w:val="20"/>
      </w:rPr>
      <w:drawing>
        <wp:anchor distT="0" distB="0" distL="114300" distR="114300" simplePos="0" relativeHeight="251640832" behindDoc="1" locked="0" layoutInCell="1" allowOverlap="1" wp14:anchorId="305A1F42" wp14:editId="1C72E81F">
          <wp:simplePos x="0" y="0"/>
          <wp:positionH relativeFrom="column">
            <wp:posOffset>-544818</wp:posOffset>
          </wp:positionH>
          <wp:positionV relativeFrom="paragraph">
            <wp:posOffset>0</wp:posOffset>
          </wp:positionV>
          <wp:extent cx="7560005" cy="720001"/>
          <wp:effectExtent l="0" t="0" r="3175" b="4445"/>
          <wp:wrapNone/>
          <wp:docPr id="19" name="Image 19"/>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7560005" cy="720001"/>
                  </a:xfrm>
                  <a:prstGeom prst="rect">
                    <a:avLst/>
                  </a:prstGeom>
                </pic:spPr>
              </pic:pic>
            </a:graphicData>
          </a:graphic>
        </wp:anchor>
      </w:drawing>
    </w:r>
    <w:r w:rsidR="00986C39">
      <w:rPr>
        <w:noProof/>
      </w:rPr>
      <w:drawing>
        <wp:anchor distT="0" distB="0" distL="114300" distR="114300" simplePos="0" relativeHeight="251701248" behindDoc="0" locked="0" layoutInCell="1" allowOverlap="1" wp14:anchorId="7881F1AF" wp14:editId="39772E0B">
          <wp:simplePos x="0" y="0"/>
          <wp:positionH relativeFrom="column">
            <wp:posOffset>47625</wp:posOffset>
          </wp:positionH>
          <wp:positionV relativeFrom="paragraph">
            <wp:posOffset>336286</wp:posOffset>
          </wp:positionV>
          <wp:extent cx="1647825" cy="219075"/>
          <wp:effectExtent l="0" t="0" r="9525" b="9525"/>
          <wp:wrapNone/>
          <wp:docPr id="2111656591" name="Graphic 211165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92747"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47825" cy="219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892"/>
    <w:multiLevelType w:val="hybridMultilevel"/>
    <w:tmpl w:val="E444AB22"/>
    <w:lvl w:ilvl="0" w:tplc="D786EB56">
      <w:start w:val="1"/>
      <w:numFmt w:val="decimal"/>
      <w:lvlText w:val="%1"/>
      <w:lvlJc w:val="left"/>
      <w:pPr>
        <w:ind w:left="833" w:hanging="720"/>
      </w:pPr>
      <w:rPr>
        <w:rFonts w:ascii="Minion Pro" w:eastAsia="Minion Pro" w:hAnsi="Minion Pro" w:cs="Minion Pro" w:hint="default"/>
        <w:b w:val="0"/>
        <w:bCs w:val="0"/>
        <w:i w:val="0"/>
        <w:iCs w:val="0"/>
        <w:color w:val="231F20"/>
        <w:spacing w:val="0"/>
        <w:w w:val="100"/>
        <w:sz w:val="24"/>
        <w:szCs w:val="24"/>
        <w:lang w:val="en-US" w:eastAsia="en-US" w:bidi="ar-SA"/>
      </w:rPr>
    </w:lvl>
    <w:lvl w:ilvl="1" w:tplc="002264FE">
      <w:numFmt w:val="bullet"/>
      <w:lvlText w:val="•"/>
      <w:lvlJc w:val="left"/>
      <w:pPr>
        <w:ind w:left="1742" w:hanging="720"/>
      </w:pPr>
      <w:rPr>
        <w:rFonts w:hint="default"/>
        <w:lang w:val="en-US" w:eastAsia="en-US" w:bidi="ar-SA"/>
      </w:rPr>
    </w:lvl>
    <w:lvl w:ilvl="2" w:tplc="ED56923E">
      <w:numFmt w:val="bullet"/>
      <w:lvlText w:val="•"/>
      <w:lvlJc w:val="left"/>
      <w:pPr>
        <w:ind w:left="2645" w:hanging="720"/>
      </w:pPr>
      <w:rPr>
        <w:rFonts w:hint="default"/>
        <w:lang w:val="en-US" w:eastAsia="en-US" w:bidi="ar-SA"/>
      </w:rPr>
    </w:lvl>
    <w:lvl w:ilvl="3" w:tplc="C73031C0">
      <w:numFmt w:val="bullet"/>
      <w:lvlText w:val="•"/>
      <w:lvlJc w:val="left"/>
      <w:pPr>
        <w:ind w:left="3547" w:hanging="720"/>
      </w:pPr>
      <w:rPr>
        <w:rFonts w:hint="default"/>
        <w:lang w:val="en-US" w:eastAsia="en-US" w:bidi="ar-SA"/>
      </w:rPr>
    </w:lvl>
    <w:lvl w:ilvl="4" w:tplc="E2940638">
      <w:numFmt w:val="bullet"/>
      <w:lvlText w:val="•"/>
      <w:lvlJc w:val="left"/>
      <w:pPr>
        <w:ind w:left="4450" w:hanging="720"/>
      </w:pPr>
      <w:rPr>
        <w:rFonts w:hint="default"/>
        <w:lang w:val="en-US" w:eastAsia="en-US" w:bidi="ar-SA"/>
      </w:rPr>
    </w:lvl>
    <w:lvl w:ilvl="5" w:tplc="CF92BF9C">
      <w:numFmt w:val="bullet"/>
      <w:lvlText w:val="•"/>
      <w:lvlJc w:val="left"/>
      <w:pPr>
        <w:ind w:left="5352" w:hanging="720"/>
      </w:pPr>
      <w:rPr>
        <w:rFonts w:hint="default"/>
        <w:lang w:val="en-US" w:eastAsia="en-US" w:bidi="ar-SA"/>
      </w:rPr>
    </w:lvl>
    <w:lvl w:ilvl="6" w:tplc="3BF2245C">
      <w:numFmt w:val="bullet"/>
      <w:lvlText w:val="•"/>
      <w:lvlJc w:val="left"/>
      <w:pPr>
        <w:ind w:left="6255" w:hanging="720"/>
      </w:pPr>
      <w:rPr>
        <w:rFonts w:hint="default"/>
        <w:lang w:val="en-US" w:eastAsia="en-US" w:bidi="ar-SA"/>
      </w:rPr>
    </w:lvl>
    <w:lvl w:ilvl="7" w:tplc="37C60DE4">
      <w:numFmt w:val="bullet"/>
      <w:lvlText w:val="•"/>
      <w:lvlJc w:val="left"/>
      <w:pPr>
        <w:ind w:left="7157" w:hanging="720"/>
      </w:pPr>
      <w:rPr>
        <w:rFonts w:hint="default"/>
        <w:lang w:val="en-US" w:eastAsia="en-US" w:bidi="ar-SA"/>
      </w:rPr>
    </w:lvl>
    <w:lvl w:ilvl="8" w:tplc="68364D80">
      <w:numFmt w:val="bullet"/>
      <w:lvlText w:val="•"/>
      <w:lvlJc w:val="left"/>
      <w:pPr>
        <w:ind w:left="8060" w:hanging="720"/>
      </w:pPr>
      <w:rPr>
        <w:rFonts w:hint="default"/>
        <w:lang w:val="en-US" w:eastAsia="en-US" w:bidi="ar-SA"/>
      </w:rPr>
    </w:lvl>
  </w:abstractNum>
  <w:abstractNum w:abstractNumId="1" w15:restartNumberingAfterBreak="0">
    <w:nsid w:val="54B74192"/>
    <w:multiLevelType w:val="hybridMultilevel"/>
    <w:tmpl w:val="4B72DF7C"/>
    <w:lvl w:ilvl="0" w:tplc="A66C113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006743562">
    <w:abstractNumId w:val="0"/>
  </w:num>
  <w:num w:numId="2" w16cid:durableId="953635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36"/>
    <w:rsid w:val="0003470E"/>
    <w:rsid w:val="0009056B"/>
    <w:rsid w:val="000F395A"/>
    <w:rsid w:val="00195F69"/>
    <w:rsid w:val="001E1C67"/>
    <w:rsid w:val="002236DA"/>
    <w:rsid w:val="0028347B"/>
    <w:rsid w:val="00287330"/>
    <w:rsid w:val="00310183"/>
    <w:rsid w:val="004302BA"/>
    <w:rsid w:val="0043103D"/>
    <w:rsid w:val="004361FA"/>
    <w:rsid w:val="00476CF0"/>
    <w:rsid w:val="004C5CFD"/>
    <w:rsid w:val="005A451F"/>
    <w:rsid w:val="005A5685"/>
    <w:rsid w:val="005E0275"/>
    <w:rsid w:val="0060427D"/>
    <w:rsid w:val="00621558"/>
    <w:rsid w:val="00624428"/>
    <w:rsid w:val="006327C0"/>
    <w:rsid w:val="00657193"/>
    <w:rsid w:val="0066559C"/>
    <w:rsid w:val="006708A6"/>
    <w:rsid w:val="0068317F"/>
    <w:rsid w:val="006859BD"/>
    <w:rsid w:val="006D1136"/>
    <w:rsid w:val="006E48C0"/>
    <w:rsid w:val="00751311"/>
    <w:rsid w:val="007A5E85"/>
    <w:rsid w:val="007E1E0F"/>
    <w:rsid w:val="0086063D"/>
    <w:rsid w:val="008D4507"/>
    <w:rsid w:val="00921445"/>
    <w:rsid w:val="00921482"/>
    <w:rsid w:val="00930DAB"/>
    <w:rsid w:val="00986C39"/>
    <w:rsid w:val="00A51831"/>
    <w:rsid w:val="00AD1582"/>
    <w:rsid w:val="00B20B6F"/>
    <w:rsid w:val="00B509ED"/>
    <w:rsid w:val="00B953F0"/>
    <w:rsid w:val="00C37B3F"/>
    <w:rsid w:val="00C41F40"/>
    <w:rsid w:val="00C6485F"/>
    <w:rsid w:val="00CB32EE"/>
    <w:rsid w:val="00CB4CB9"/>
    <w:rsid w:val="00CC3AF4"/>
    <w:rsid w:val="00CE6C48"/>
    <w:rsid w:val="00CF275C"/>
    <w:rsid w:val="00D16C12"/>
    <w:rsid w:val="00D40452"/>
    <w:rsid w:val="00D762EB"/>
    <w:rsid w:val="00DB0B9A"/>
    <w:rsid w:val="00DB2A23"/>
    <w:rsid w:val="00DF0DDB"/>
    <w:rsid w:val="00E035E7"/>
    <w:rsid w:val="00E71CAD"/>
    <w:rsid w:val="00EC1C52"/>
    <w:rsid w:val="00EE02C7"/>
    <w:rsid w:val="00F8038B"/>
    <w:rsid w:val="00F830EF"/>
    <w:rsid w:val="00FA337C"/>
    <w:rsid w:val="00FB3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36CB8"/>
  <w15:docId w15:val="{0ACE4200-A6B2-4E19-B36F-CCB778E3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39"/>
    <w:pPr>
      <w:spacing w:line="288" w:lineRule="auto"/>
      <w:ind w:left="113" w:right="125"/>
    </w:pPr>
    <w:rPr>
      <w:rFonts w:eastAsia="Myriad Pro" w:cs="Myriad Pro"/>
      <w:color w:val="4C4D4F"/>
      <w:sz w:val="18"/>
      <w:szCs w:val="18"/>
    </w:rPr>
  </w:style>
  <w:style w:type="paragraph" w:styleId="Heading1">
    <w:name w:val="heading 1"/>
    <w:basedOn w:val="BodyText"/>
    <w:uiPriority w:val="9"/>
    <w:qFormat/>
    <w:rsid w:val="00986C39"/>
    <w:pPr>
      <w:spacing w:before="113"/>
      <w:jc w:val="both"/>
      <w:outlineLvl w:val="0"/>
    </w:pPr>
    <w:rPr>
      <w:rFonts w:asciiTheme="majorHAnsi" w:hAnsiTheme="majorHAnsi"/>
      <w:color w:val="00929F"/>
    </w:rPr>
  </w:style>
  <w:style w:type="paragraph" w:styleId="Heading2">
    <w:name w:val="heading 2"/>
    <w:basedOn w:val="Normal"/>
    <w:next w:val="Normal"/>
    <w:link w:val="Heading2Char"/>
    <w:uiPriority w:val="9"/>
    <w:unhideWhenUsed/>
    <w:qFormat/>
    <w:rsid w:val="00930DAB"/>
    <w:pPr>
      <w:keepNext/>
      <w:keepLines/>
      <w:spacing w:before="40"/>
      <w:outlineLvl w:val="1"/>
    </w:pPr>
    <w:rPr>
      <w:rFonts w:asciiTheme="majorHAnsi" w:eastAsiaTheme="majorEastAsia" w:hAnsiTheme="majorHAnsi" w:cstheme="majorBidi"/>
      <w:color w:val="00929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Myriad Pro" w:hAnsi="Myriad Pro"/>
      <w:sz w:val="22"/>
      <w:szCs w:val="22"/>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1"/>
    <w:qFormat/>
    <w:pPr>
      <w:spacing w:line="288" w:lineRule="exact"/>
      <w:ind w:left="833" w:hanging="720"/>
    </w:pPr>
    <w:rPr>
      <w:rFonts w:ascii="Minion Pro" w:eastAsia="Minion Pro" w:hAnsi="Minion Pro" w:cs="Minion Pro"/>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6C39"/>
    <w:pPr>
      <w:tabs>
        <w:tab w:val="center" w:pos="4513"/>
        <w:tab w:val="right" w:pos="9026"/>
      </w:tabs>
      <w:spacing w:line="240" w:lineRule="auto"/>
    </w:pPr>
  </w:style>
  <w:style w:type="character" w:customStyle="1" w:styleId="HeaderChar">
    <w:name w:val="Header Char"/>
    <w:basedOn w:val="DefaultParagraphFont"/>
    <w:link w:val="Header"/>
    <w:uiPriority w:val="99"/>
    <w:rsid w:val="00986C39"/>
    <w:rPr>
      <w:rFonts w:ascii="Myriad Pro" w:eastAsia="Myriad Pro" w:hAnsi="Myriad Pro" w:cs="Myriad Pro"/>
      <w:color w:val="4C4D4F"/>
      <w:sz w:val="20"/>
      <w:szCs w:val="20"/>
    </w:rPr>
  </w:style>
  <w:style w:type="paragraph" w:styleId="Footer">
    <w:name w:val="footer"/>
    <w:basedOn w:val="Normal"/>
    <w:link w:val="FooterChar"/>
    <w:uiPriority w:val="99"/>
    <w:unhideWhenUsed/>
    <w:rsid w:val="00986C39"/>
    <w:pPr>
      <w:tabs>
        <w:tab w:val="center" w:pos="4513"/>
        <w:tab w:val="right" w:pos="9026"/>
      </w:tabs>
      <w:spacing w:line="240" w:lineRule="auto"/>
    </w:pPr>
  </w:style>
  <w:style w:type="character" w:customStyle="1" w:styleId="FooterChar">
    <w:name w:val="Footer Char"/>
    <w:basedOn w:val="DefaultParagraphFont"/>
    <w:link w:val="Footer"/>
    <w:uiPriority w:val="99"/>
    <w:rsid w:val="00986C39"/>
    <w:rPr>
      <w:rFonts w:ascii="Myriad Pro" w:eastAsia="Myriad Pro" w:hAnsi="Myriad Pro" w:cs="Myriad Pro"/>
      <w:color w:val="4C4D4F"/>
      <w:sz w:val="20"/>
      <w:szCs w:val="20"/>
    </w:rPr>
  </w:style>
  <w:style w:type="paragraph" w:styleId="Title">
    <w:name w:val="Title"/>
    <w:basedOn w:val="Normal"/>
    <w:next w:val="Normal"/>
    <w:link w:val="TitleChar"/>
    <w:uiPriority w:val="10"/>
    <w:qFormat/>
    <w:rsid w:val="00986C39"/>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86C3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30DAB"/>
    <w:rPr>
      <w:color w:val="0000FF" w:themeColor="hyperlink"/>
      <w:u w:val="single"/>
    </w:rPr>
  </w:style>
  <w:style w:type="character" w:customStyle="1" w:styleId="Heading2Char">
    <w:name w:val="Heading 2 Char"/>
    <w:basedOn w:val="DefaultParagraphFont"/>
    <w:link w:val="Heading2"/>
    <w:uiPriority w:val="9"/>
    <w:rsid w:val="00930DAB"/>
    <w:rPr>
      <w:rFonts w:asciiTheme="majorHAnsi" w:eastAsiaTheme="majorEastAsia" w:hAnsiTheme="majorHAnsi" w:cstheme="majorBidi"/>
      <w:color w:val="00929F"/>
      <w:sz w:val="20"/>
      <w:szCs w:val="20"/>
    </w:rPr>
  </w:style>
  <w:style w:type="paragraph" w:styleId="NoSpacing">
    <w:name w:val="No Spacing"/>
    <w:uiPriority w:val="1"/>
    <w:qFormat/>
    <w:rsid w:val="002236DA"/>
    <w:pPr>
      <w:widowControl/>
      <w:autoSpaceDE/>
      <w:autoSpaceDN/>
    </w:pPr>
    <w:rPr>
      <w:lang w:val="en-AU"/>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1"/>
    <w:locked/>
    <w:rsid w:val="00921445"/>
    <w:rPr>
      <w:rFonts w:ascii="Minion Pro" w:eastAsia="Minion Pro" w:hAnsi="Minion Pro" w:cs="Minion Pro"/>
      <w:color w:val="4C4D4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tourism.wa.gov.au/Publications%20Library/News%20and%20media/EVENTS%201060_EVENTS%20STRATEGY%20LAUNCH_STRATEGY%20BOOKLET_UPDATE%20AUGUST%202023.pdf" TargetMode="External"/><Relationship Id="rId26" Type="http://schemas.openxmlformats.org/officeDocument/2006/relationships/hyperlink" Target="https://www.flipsnack.com/68695566AED/tourism-and-hospitality-careers-guide-2023/full-view.html" TargetMode="External"/><Relationship Id="rId3" Type="http://schemas.openxmlformats.org/officeDocument/2006/relationships/customXml" Target="../customXml/item3.xml"/><Relationship Id="rId21" Type="http://schemas.openxmlformats.org/officeDocument/2006/relationships/hyperlink" Target="https://www.tourism.wa.gov.au/industry-support-and-events/resources-for-event-holders/Funding-for-regional-events/Pages/Regional-Events-Scheme-funding.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urplesneakers.tv/industry/talks-with-governments-begin-as-festivals-face-crisis/-opA7O_uERA/02-02-24?fbclid=IwAR2y3qH54CaX6ZJf9h_mJrRPtvgZXAeuSL8Az-JOSxx3rdcjtVK21cfWVCM" TargetMode="External"/><Relationship Id="rId25" Type="http://schemas.openxmlformats.org/officeDocument/2006/relationships/hyperlink" Target="https://eventorganiserssummit.com/associations-concerned-about-ethical-implications-of-ai-for-events/?fbclid=IwAR0QxPA9vPYJ5pU6UrI6_BcIUmY5OnmWWEXmxPFu3hM3InCwR8GE-wo-37Y" TargetMode="External"/><Relationship Id="rId2" Type="http://schemas.openxmlformats.org/officeDocument/2006/relationships/customXml" Target="../customXml/item2.xml"/><Relationship Id="rId16" Type="http://schemas.openxmlformats.org/officeDocument/2006/relationships/hyperlink" Target="https://gomomentus.com/blog/more-with-less-managing-the-modern-event-budget" TargetMode="External"/><Relationship Id="rId20" Type="http://schemas.openxmlformats.org/officeDocument/2006/relationships/hyperlink" Target="https://www.wa.gov.au/government/media-statements/Cook%20Labor%20Government/Bold-vision-unveiled-for-iconic-Perth-waterfront-redevelopment-202401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cec.com.au/stories-and-ideas/ai-in-event-planning" TargetMode="External"/><Relationship Id="rId5" Type="http://schemas.openxmlformats.org/officeDocument/2006/relationships/numbering" Target="numbering.xml"/><Relationship Id="rId15" Type="http://schemas.openxmlformats.org/officeDocument/2006/relationships/hyperlink" Target="http://www.futurenow.org.au/" TargetMode="External"/><Relationship Id="rId23" Type="http://schemas.openxmlformats.org/officeDocument/2006/relationships/hyperlink" Target="https://www.vichealth.vic.gov.au/sites/default/files/PromotingMentalHealthCommunityCelebrationsFestivals.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usinesseventsperth.com/about-us/annual-repor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arkins@futurenow.org.au" TargetMode="External"/><Relationship Id="rId22" Type="http://schemas.openxmlformats.org/officeDocument/2006/relationships/hyperlink" Target="https://www.abc.net.au/news/rural/2023-06-02/manjimup-cherry-festival-cancelled/102426534?utm_campaign=abc_news_web&amp;utm_content=link&amp;utm_medium=content_shared&amp;utm_source=abc_news_web" TargetMode="External"/><Relationship Id="rId27" Type="http://schemas.openxmlformats.org/officeDocument/2006/relationships/hyperlink" Target="https://www.careertasterportal.jobsandskills.wa.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uturenow.org.au/" TargetMode="External"/><Relationship Id="rId1" Type="http://schemas.openxmlformats.org/officeDocument/2006/relationships/hyperlink" Target="http://www.futurenow.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293A27A4B76498A2893DA9C5FF915" ma:contentTypeVersion="18" ma:contentTypeDescription="Create a new document." ma:contentTypeScope="" ma:versionID="251dd72e5545febb63572e57ac82fbe8">
  <xsd:schema xmlns:xsd="http://www.w3.org/2001/XMLSchema" xmlns:xs="http://www.w3.org/2001/XMLSchema" xmlns:p="http://schemas.microsoft.com/office/2006/metadata/properties" xmlns:ns2="f0905fbf-0ae2-45c6-86b0-8fa9f34d9360" xmlns:ns3="0f62bc97-e511-4c6f-ad72-8a6da8018616" targetNamespace="http://schemas.microsoft.com/office/2006/metadata/properties" ma:root="true" ma:fieldsID="08b4a53f58404daf7a7a447619b03a7e" ns2:_="" ns3:_="">
    <xsd:import namespace="f0905fbf-0ae2-45c6-86b0-8fa9f34d9360"/>
    <xsd:import namespace="0f62bc97-e511-4c6f-ad72-8a6da8018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5fbf-0ae2-45c6-86b0-8fa9f34d9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27e3ac-2b30-41da-b42c-5d9f3092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2bc97-e511-4c6f-ad72-8a6da80186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0c1562-2adb-42b0-b2fc-e1a03186a063}" ma:internalName="TaxCatchAll" ma:showField="CatchAllData" ma:web="0f62bc97-e511-4c6f-ad72-8a6da8018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905fbf-0ae2-45c6-86b0-8fa9f34d9360">
      <Terms xmlns="http://schemas.microsoft.com/office/infopath/2007/PartnerControls"/>
    </lcf76f155ced4ddcb4097134ff3c332f>
    <TaxCatchAll xmlns="0f62bc97-e511-4c6f-ad72-8a6da80186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B70E-0C77-4F76-BD72-A10D77531A26}">
  <ds:schemaRefs>
    <ds:schemaRef ds:uri="http://schemas.microsoft.com/sharepoint/v3/contenttype/forms"/>
  </ds:schemaRefs>
</ds:datastoreItem>
</file>

<file path=customXml/itemProps2.xml><?xml version="1.0" encoding="utf-8"?>
<ds:datastoreItem xmlns:ds="http://schemas.openxmlformats.org/officeDocument/2006/customXml" ds:itemID="{1E2DDDBF-40FA-4992-BF30-84E1115D4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05fbf-0ae2-45c6-86b0-8fa9f34d9360"/>
    <ds:schemaRef ds:uri="0f62bc97-e511-4c6f-ad72-8a6da8018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CD771-742E-4CD6-98ED-FF6CEA710851}">
  <ds:schemaRefs>
    <ds:schemaRef ds:uri="http://schemas.microsoft.com/office/2006/metadata/properties"/>
    <ds:schemaRef ds:uri="http://schemas.microsoft.com/office/infopath/2007/PartnerControls"/>
    <ds:schemaRef ds:uri="f0905fbf-0ae2-45c6-86b0-8fa9f34d9360"/>
    <ds:schemaRef ds:uri="0f62bc97-e511-4c6f-ad72-8a6da8018616"/>
  </ds:schemaRefs>
</ds:datastoreItem>
</file>

<file path=customXml/itemProps4.xml><?xml version="1.0" encoding="utf-8"?>
<ds:datastoreItem xmlns:ds="http://schemas.openxmlformats.org/officeDocument/2006/customXml" ds:itemID="{B0770EB4-CAB0-4F87-BC5F-B2077B4F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Pages>
  <Words>1877</Words>
  <Characters>12650</Characters>
  <Application>Microsoft Office Word</Application>
  <DocSecurity>0</DocSecurity>
  <Lines>192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jhobbs</dc:creator>
  <cp:lastModifiedBy>Melissa Harkins</cp:lastModifiedBy>
  <cp:revision>52</cp:revision>
  <cp:lastPrinted>2023-10-24T09:16:00Z</cp:lastPrinted>
  <dcterms:created xsi:type="dcterms:W3CDTF">2024-03-21T08:01:00Z</dcterms:created>
  <dcterms:modified xsi:type="dcterms:W3CDTF">2024-03-22T03:56:00Z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Adobe InDesign 18.1 (Windows)</vt:lpwstr>
  </property>
  <property fmtid="{D5CDD505-2E9C-101B-9397-08002B2CF9AE}" pid="4" name="LastSaved">
    <vt:filetime>2023-10-24T00:00:00Z</vt:filetime>
  </property>
  <property fmtid="{D5CDD505-2E9C-101B-9397-08002B2CF9AE}" pid="5" name="Producer">
    <vt:lpwstr>Adobe PDF Library 17.0</vt:lpwstr>
  </property>
  <property fmtid="{D5CDD505-2E9C-101B-9397-08002B2CF9AE}" pid="6" name="GrammarlyDocumentId">
    <vt:lpwstr>4f6cb097aee47ec81a5eb692dad47da1de7e270f01f73cfb575fadca8885b509</vt:lpwstr>
  </property>
  <property fmtid="{D5CDD505-2E9C-101B-9397-08002B2CF9AE}" pid="7" name="ContentTypeId">
    <vt:lpwstr>0x010100A9B293A27A4B76498A2893DA9C5FF915</vt:lpwstr>
  </property>
  <property fmtid="{D5CDD505-2E9C-101B-9397-08002B2CF9AE}" pid="8" name="MediaServiceImageTags">
    <vt:lpwstr/>
  </property>
</Properties>
</file>